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32" w:rsidRPr="00332032" w:rsidRDefault="000278B6" w:rsidP="00332032">
      <w:pPr>
        <w:pStyle w:val="Default"/>
        <w:jc w:val="center"/>
        <w:rPr>
          <w:rFonts w:asciiTheme="minorHAnsi" w:hAnsiTheme="minorHAnsi"/>
        </w:rPr>
      </w:pPr>
      <w:bookmarkStart w:id="0" w:name="_GoBack"/>
      <w:bookmarkEnd w:id="0"/>
      <w:r>
        <w:rPr>
          <w:rFonts w:asciiTheme="minorHAnsi" w:hAnsiTheme="minorHAnsi"/>
          <w:b/>
          <w:bCs/>
        </w:rPr>
        <w:t>Wideopen Medical Centre</w:t>
      </w:r>
    </w:p>
    <w:p w:rsidR="001D0F3D" w:rsidRDefault="001D0F3D" w:rsidP="00332032">
      <w:pPr>
        <w:pStyle w:val="Default"/>
        <w:jc w:val="center"/>
        <w:rPr>
          <w:rFonts w:asciiTheme="minorHAnsi" w:hAnsiTheme="minorHAnsi"/>
          <w:b/>
          <w:bCs/>
        </w:rPr>
      </w:pPr>
      <w:r w:rsidRPr="00332032">
        <w:rPr>
          <w:rFonts w:asciiTheme="minorHAnsi" w:hAnsiTheme="minorHAnsi"/>
          <w:b/>
          <w:bCs/>
        </w:rPr>
        <w:t>W</w:t>
      </w:r>
      <w:r w:rsidR="00B17D2F" w:rsidRPr="00332032">
        <w:rPr>
          <w:rFonts w:asciiTheme="minorHAnsi" w:hAnsiTheme="minorHAnsi"/>
          <w:b/>
          <w:bCs/>
        </w:rPr>
        <w:t>histleblowing policy for NHS P</w:t>
      </w:r>
      <w:r w:rsidRPr="00332032">
        <w:rPr>
          <w:rFonts w:asciiTheme="minorHAnsi" w:hAnsiTheme="minorHAnsi"/>
          <w:b/>
          <w:bCs/>
        </w:rPr>
        <w:t xml:space="preserve">rimary </w:t>
      </w:r>
      <w:r w:rsidR="00B17D2F" w:rsidRPr="00332032">
        <w:rPr>
          <w:rFonts w:asciiTheme="minorHAnsi" w:hAnsiTheme="minorHAnsi"/>
          <w:b/>
          <w:bCs/>
        </w:rPr>
        <w:t>C</w:t>
      </w:r>
      <w:r w:rsidRPr="00332032">
        <w:rPr>
          <w:rFonts w:asciiTheme="minorHAnsi" w:hAnsiTheme="minorHAnsi"/>
          <w:b/>
          <w:bCs/>
        </w:rPr>
        <w:t>are</w:t>
      </w:r>
    </w:p>
    <w:p w:rsidR="001D0F3D" w:rsidRPr="00332032" w:rsidRDefault="001D0F3D" w:rsidP="00332032">
      <w:pPr>
        <w:pStyle w:val="Default"/>
        <w:jc w:val="both"/>
        <w:rPr>
          <w:rFonts w:asciiTheme="minorHAnsi" w:hAnsiTheme="minorHAnsi"/>
          <w:b/>
          <w:bCs/>
        </w:rPr>
      </w:pPr>
    </w:p>
    <w:p w:rsidR="001D0F3D" w:rsidRPr="00332032" w:rsidRDefault="001D0F3D" w:rsidP="00332032">
      <w:pPr>
        <w:pStyle w:val="Default"/>
        <w:jc w:val="both"/>
        <w:rPr>
          <w:rFonts w:asciiTheme="minorHAnsi" w:hAnsiTheme="minorHAnsi"/>
        </w:rPr>
      </w:pPr>
      <w:r w:rsidRPr="00332032">
        <w:rPr>
          <w:rFonts w:asciiTheme="minorHAnsi" w:hAnsiTheme="minorHAnsi"/>
          <w:b/>
          <w:bCs/>
        </w:rPr>
        <w:t xml:space="preserve">Speak up – we will listen </w:t>
      </w:r>
    </w:p>
    <w:p w:rsidR="001D0F3D" w:rsidRPr="00332032" w:rsidRDefault="001D0F3D" w:rsidP="000278B6">
      <w:pPr>
        <w:pStyle w:val="Default"/>
        <w:contextualSpacing/>
        <w:rPr>
          <w:rFonts w:asciiTheme="minorHAnsi" w:hAnsiTheme="minorHAnsi"/>
        </w:rPr>
      </w:pPr>
      <w:r w:rsidRPr="00332032">
        <w:rPr>
          <w:rFonts w:asciiTheme="minorHAnsi" w:hAnsiTheme="minorHAnsi"/>
        </w:rPr>
        <w:t xml:space="preserve">Speaking up about any concern you have at work is really important. In fact, it is vital because it will help us keep our patients safe and help us to improve our services. </w:t>
      </w:r>
    </w:p>
    <w:p w:rsidR="001D0F3D" w:rsidRPr="00332032" w:rsidRDefault="001D0F3D" w:rsidP="000278B6">
      <w:pPr>
        <w:pStyle w:val="Default"/>
        <w:contextualSpacing/>
        <w:rPr>
          <w:rFonts w:asciiTheme="minorHAnsi" w:hAnsiTheme="minorHAnsi"/>
        </w:rPr>
      </w:pPr>
      <w:r w:rsidRPr="00332032">
        <w:rPr>
          <w:rFonts w:asciiTheme="minorHAnsi" w:hAnsiTheme="minorHAnsi"/>
        </w:rPr>
        <w:t>You may feel worried about raising a concern, and we understand this</w:t>
      </w:r>
      <w:r w:rsidR="00B17D2F" w:rsidRPr="00332032">
        <w:rPr>
          <w:rFonts w:asciiTheme="minorHAnsi" w:hAnsiTheme="minorHAnsi"/>
        </w:rPr>
        <w:t xml:space="preserve">. But please don’t be put off.  </w:t>
      </w:r>
      <w:r w:rsidR="000278B6">
        <w:rPr>
          <w:rFonts w:asciiTheme="minorHAnsi" w:hAnsiTheme="minorHAnsi"/>
        </w:rPr>
        <w:t>Wideopen Medical Centre</w:t>
      </w:r>
      <w:r w:rsidRPr="00332032">
        <w:rPr>
          <w:rFonts w:asciiTheme="minorHAnsi" w:hAnsiTheme="minorHAnsi"/>
        </w:rPr>
        <w:t xml:space="preserve"> is fully committed to an open and honest culture. We will investigate what you say and you will always have access to the support you need. </w:t>
      </w:r>
    </w:p>
    <w:p w:rsidR="001D0F3D" w:rsidRPr="00332032" w:rsidRDefault="001D0F3D" w:rsidP="00332032">
      <w:pPr>
        <w:pStyle w:val="Default"/>
        <w:jc w:val="both"/>
        <w:rPr>
          <w:rFonts w:asciiTheme="minorHAnsi" w:hAnsiTheme="minorHAnsi"/>
          <w:b/>
          <w:bCs/>
        </w:rPr>
      </w:pPr>
    </w:p>
    <w:p w:rsidR="001D0F3D" w:rsidRPr="00332032" w:rsidRDefault="001D0F3D" w:rsidP="00332032">
      <w:pPr>
        <w:pStyle w:val="Default"/>
        <w:jc w:val="both"/>
        <w:rPr>
          <w:rFonts w:asciiTheme="minorHAnsi" w:hAnsiTheme="minorHAnsi"/>
        </w:rPr>
      </w:pPr>
      <w:r w:rsidRPr="00332032">
        <w:rPr>
          <w:rFonts w:asciiTheme="minorHAnsi" w:hAnsiTheme="minorHAnsi"/>
          <w:b/>
          <w:bCs/>
        </w:rPr>
        <w:t xml:space="preserve">This policy </w:t>
      </w:r>
    </w:p>
    <w:p w:rsidR="001D0F3D" w:rsidRPr="00332032" w:rsidRDefault="001D0F3D" w:rsidP="000278B6">
      <w:pPr>
        <w:pStyle w:val="Default"/>
        <w:rPr>
          <w:rFonts w:asciiTheme="minorHAnsi" w:hAnsiTheme="minorHAnsi"/>
        </w:rPr>
      </w:pPr>
      <w:r w:rsidRPr="00332032">
        <w:rPr>
          <w:rFonts w:asciiTheme="minorHAnsi" w:hAnsiTheme="minorHAnsi"/>
        </w:rPr>
        <w:t xml:space="preserve">This policy was a recommendation of the review by Sir Robert Francis into whistleblowing in the NHS, which identified awful experiences of people being met with obstruction, defensiveness and hostility when they tried to raise concerns at work. This policy has been adapted from the standard integrated policy produced by Monitor, the Trust Development Authority and NHS England for hospitals. This policy is being adopted by all NHS primary care providers in England to help ensure a consistent approach to raising concerns. </w:t>
      </w:r>
    </w:p>
    <w:p w:rsidR="001D0F3D" w:rsidRPr="00332032" w:rsidRDefault="001D0F3D" w:rsidP="00332032">
      <w:pPr>
        <w:pStyle w:val="Default"/>
        <w:jc w:val="both"/>
        <w:rPr>
          <w:rFonts w:asciiTheme="minorHAnsi" w:hAnsiTheme="minorHAnsi"/>
          <w:b/>
          <w:bCs/>
        </w:rPr>
      </w:pPr>
    </w:p>
    <w:p w:rsidR="001D0F3D" w:rsidRPr="00332032" w:rsidRDefault="001D0F3D" w:rsidP="00332032">
      <w:pPr>
        <w:pStyle w:val="Default"/>
        <w:jc w:val="both"/>
        <w:rPr>
          <w:rFonts w:asciiTheme="minorHAnsi" w:hAnsiTheme="minorHAnsi"/>
        </w:rPr>
      </w:pPr>
      <w:r w:rsidRPr="00332032">
        <w:rPr>
          <w:rFonts w:asciiTheme="minorHAnsi" w:hAnsiTheme="minorHAnsi"/>
          <w:b/>
          <w:bCs/>
        </w:rPr>
        <w:t xml:space="preserve">What concerns can I raise? </w:t>
      </w:r>
    </w:p>
    <w:p w:rsidR="001D0F3D" w:rsidRPr="00332032" w:rsidRDefault="001D0F3D" w:rsidP="000278B6">
      <w:pPr>
        <w:pStyle w:val="Default"/>
        <w:rPr>
          <w:rFonts w:asciiTheme="minorHAnsi" w:hAnsiTheme="minorHAnsi"/>
        </w:rPr>
      </w:pPr>
      <w:r w:rsidRPr="00332032">
        <w:rPr>
          <w:rFonts w:asciiTheme="minorHAnsi" w:hAnsiTheme="minorHAnsi"/>
        </w:rPr>
        <w:t xml:space="preserve">You can raise a concern about </w:t>
      </w:r>
      <w:r w:rsidRPr="00332032">
        <w:rPr>
          <w:rFonts w:asciiTheme="minorHAnsi" w:hAnsiTheme="minorHAnsi"/>
          <w:b/>
          <w:bCs/>
        </w:rPr>
        <w:t xml:space="preserve">anything </w:t>
      </w:r>
      <w:r w:rsidRPr="00332032">
        <w:rPr>
          <w:rFonts w:asciiTheme="minorHAnsi" w:hAnsiTheme="minorHAnsi"/>
        </w:rPr>
        <w:t xml:space="preserve">you think is harming the service we deliver. Just a few examples of this might include (but are by no means restricted to): </w:t>
      </w:r>
      <w:r w:rsidRPr="00332032">
        <w:rPr>
          <w:rFonts w:asciiTheme="minorHAnsi" w:hAnsiTheme="minorHAnsi"/>
        </w:rPr>
        <w:br/>
      </w:r>
    </w:p>
    <w:p w:rsidR="001D0F3D" w:rsidRPr="00332032" w:rsidRDefault="001D0F3D" w:rsidP="00332032">
      <w:pPr>
        <w:pStyle w:val="Default"/>
        <w:numPr>
          <w:ilvl w:val="0"/>
          <w:numId w:val="1"/>
        </w:numPr>
        <w:spacing w:after="279"/>
        <w:jc w:val="both"/>
        <w:rPr>
          <w:rFonts w:asciiTheme="minorHAnsi" w:hAnsiTheme="minorHAnsi"/>
        </w:rPr>
      </w:pPr>
      <w:r w:rsidRPr="00332032">
        <w:rPr>
          <w:rFonts w:asciiTheme="minorHAnsi" w:hAnsiTheme="minorHAnsi"/>
        </w:rPr>
        <w:t xml:space="preserve">concerns about unsafe patient care </w:t>
      </w:r>
    </w:p>
    <w:p w:rsidR="001D0F3D" w:rsidRPr="00332032" w:rsidRDefault="001D0F3D" w:rsidP="00332032">
      <w:pPr>
        <w:pStyle w:val="Default"/>
        <w:numPr>
          <w:ilvl w:val="0"/>
          <w:numId w:val="1"/>
        </w:numPr>
        <w:spacing w:after="279"/>
        <w:jc w:val="both"/>
        <w:rPr>
          <w:rFonts w:asciiTheme="minorHAnsi" w:hAnsiTheme="minorHAnsi"/>
        </w:rPr>
      </w:pPr>
      <w:r w:rsidRPr="00332032">
        <w:rPr>
          <w:rFonts w:asciiTheme="minorHAnsi" w:hAnsiTheme="minorHAnsi"/>
        </w:rPr>
        <w:t xml:space="preserve">unsafe working conditions </w:t>
      </w:r>
    </w:p>
    <w:p w:rsidR="001D0F3D" w:rsidRPr="00332032" w:rsidRDefault="001D0F3D" w:rsidP="00332032">
      <w:pPr>
        <w:pStyle w:val="Default"/>
        <w:numPr>
          <w:ilvl w:val="0"/>
          <w:numId w:val="1"/>
        </w:numPr>
        <w:spacing w:after="279"/>
        <w:jc w:val="both"/>
        <w:rPr>
          <w:rFonts w:asciiTheme="minorHAnsi" w:hAnsiTheme="minorHAnsi"/>
        </w:rPr>
      </w:pPr>
      <w:r w:rsidRPr="00332032">
        <w:rPr>
          <w:rFonts w:asciiTheme="minorHAnsi" w:hAnsiTheme="minorHAnsi"/>
        </w:rPr>
        <w:t xml:space="preserve">inadequate </w:t>
      </w:r>
      <w:r w:rsidR="00B17D2F" w:rsidRPr="00332032">
        <w:rPr>
          <w:rFonts w:asciiTheme="minorHAnsi" w:hAnsiTheme="minorHAnsi"/>
        </w:rPr>
        <w:t>induction or training for staff</w:t>
      </w:r>
    </w:p>
    <w:p w:rsidR="001D0F3D" w:rsidRPr="00332032" w:rsidRDefault="001D0F3D" w:rsidP="00332032">
      <w:pPr>
        <w:pStyle w:val="Default"/>
        <w:numPr>
          <w:ilvl w:val="0"/>
          <w:numId w:val="1"/>
        </w:numPr>
        <w:jc w:val="both"/>
        <w:rPr>
          <w:rFonts w:asciiTheme="minorHAnsi" w:hAnsiTheme="minorHAnsi"/>
        </w:rPr>
      </w:pPr>
      <w:r w:rsidRPr="00332032">
        <w:rPr>
          <w:rFonts w:asciiTheme="minorHAnsi" w:hAnsiTheme="minorHAnsi"/>
        </w:rPr>
        <w:t xml:space="preserve">a bullying culture </w:t>
      </w:r>
    </w:p>
    <w:p w:rsidR="001D0F3D" w:rsidRPr="00332032" w:rsidRDefault="001D0F3D" w:rsidP="00332032">
      <w:pPr>
        <w:pStyle w:val="Default"/>
        <w:jc w:val="both"/>
        <w:rPr>
          <w:rFonts w:asciiTheme="minorHAnsi" w:hAnsiTheme="minorHAnsi"/>
        </w:rPr>
      </w:pPr>
    </w:p>
    <w:p w:rsidR="001D0F3D" w:rsidRPr="00332032" w:rsidRDefault="001D0F3D" w:rsidP="00332032">
      <w:pPr>
        <w:pStyle w:val="Default"/>
        <w:jc w:val="both"/>
        <w:rPr>
          <w:rFonts w:asciiTheme="minorHAnsi" w:hAnsiTheme="minorHAnsi"/>
        </w:rPr>
      </w:pPr>
      <w:r w:rsidRPr="00332032">
        <w:rPr>
          <w:rFonts w:asciiTheme="minorHAnsi" w:hAnsiTheme="minorHAnsi"/>
          <w:b/>
          <w:bCs/>
          <w:i/>
          <w:iCs/>
        </w:rPr>
        <w:t xml:space="preserve">If in doubt, please raise it </w:t>
      </w:r>
    </w:p>
    <w:p w:rsidR="001D0F3D" w:rsidRPr="00332032" w:rsidRDefault="001D0F3D" w:rsidP="000278B6">
      <w:pPr>
        <w:pStyle w:val="Default"/>
        <w:rPr>
          <w:rFonts w:asciiTheme="minorHAnsi" w:hAnsiTheme="minorHAnsi"/>
        </w:rPr>
      </w:pPr>
      <w:r w:rsidRPr="00332032">
        <w:rPr>
          <w:rFonts w:asciiTheme="minorHAnsi" w:hAnsiTheme="minorHAnsi"/>
        </w:rPr>
        <w:t xml:space="preserve">Don’t wait for proof. We would like you to raise the matter while it is still a concern. It doesn’t matter if you turn out to be mistaken as long as you are genuinely troubled. </w:t>
      </w:r>
    </w:p>
    <w:p w:rsidR="001D0F3D" w:rsidRPr="00332032" w:rsidRDefault="001D0F3D" w:rsidP="000278B6">
      <w:pPr>
        <w:pStyle w:val="Default"/>
        <w:rPr>
          <w:rFonts w:asciiTheme="minorHAnsi" w:hAnsiTheme="minorHAnsi"/>
        </w:rPr>
      </w:pPr>
      <w:r w:rsidRPr="00332032">
        <w:rPr>
          <w:rFonts w:asciiTheme="minorHAnsi" w:hAnsiTheme="minorHAnsi"/>
        </w:rPr>
        <w:t>If your concern is a personal complaint about your own employment situation, rather than a concern about malpractice or wrongdoing that affects others, then you may wish to raise a grievance using our grievance procedures in the staff handbook.</w:t>
      </w:r>
    </w:p>
    <w:p w:rsidR="001D0F3D" w:rsidRPr="00332032" w:rsidRDefault="001D0F3D" w:rsidP="00332032">
      <w:pPr>
        <w:pStyle w:val="Default"/>
        <w:jc w:val="both"/>
        <w:rPr>
          <w:rFonts w:asciiTheme="minorHAnsi" w:hAnsiTheme="minorHAnsi"/>
        </w:rPr>
      </w:pPr>
    </w:p>
    <w:p w:rsidR="001D0F3D" w:rsidRPr="00332032" w:rsidRDefault="001D0F3D" w:rsidP="00332032">
      <w:pPr>
        <w:pStyle w:val="Default"/>
        <w:jc w:val="both"/>
        <w:rPr>
          <w:rFonts w:asciiTheme="minorHAnsi" w:hAnsiTheme="minorHAnsi"/>
          <w:color w:val="auto"/>
        </w:rPr>
      </w:pPr>
      <w:r w:rsidRPr="00332032">
        <w:rPr>
          <w:rFonts w:asciiTheme="minorHAnsi" w:hAnsiTheme="minorHAnsi"/>
          <w:b/>
          <w:bCs/>
          <w:color w:val="auto"/>
        </w:rPr>
        <w:t xml:space="preserve">Feel safe to raise your concern </w:t>
      </w: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 xml:space="preserve">If you raise a genuine concern under this policy, you will not be at risk of losing your job or suffering any form of reprisal as a result. We will not tolerate the harassment or victimisation of anyone raising a concern. Nor will we tolerate any attempt to bully you into not raising any such concern. Any such behaviour is a breach of our values as an organisation and, if upheld following investigation, could result in disciplinary action. </w:t>
      </w:r>
    </w:p>
    <w:p w:rsidR="001D0F3D" w:rsidRPr="00332032" w:rsidRDefault="001D0F3D" w:rsidP="000278B6">
      <w:pPr>
        <w:pStyle w:val="Default"/>
        <w:rPr>
          <w:rFonts w:asciiTheme="minorHAnsi" w:hAnsiTheme="minorHAnsi"/>
          <w:b/>
          <w:bCs/>
        </w:rPr>
      </w:pPr>
      <w:r w:rsidRPr="00332032">
        <w:rPr>
          <w:rFonts w:asciiTheme="minorHAnsi" w:hAnsiTheme="minorHAnsi"/>
          <w:color w:val="auto"/>
        </w:rPr>
        <w:t xml:space="preserve">Provided you are acting in good faith (effectively this means honestly), it does not matter if you are mistaken or if there is an innocent explanation for your concerns. Of course we do not extend this assurance to someone who may maliciously raise a matter they know is untrue. </w:t>
      </w:r>
    </w:p>
    <w:p w:rsidR="000278B6" w:rsidRDefault="000278B6" w:rsidP="00332032">
      <w:pPr>
        <w:pStyle w:val="Default"/>
        <w:jc w:val="both"/>
        <w:rPr>
          <w:rFonts w:asciiTheme="minorHAnsi" w:hAnsiTheme="minorHAnsi"/>
          <w:b/>
          <w:bCs/>
          <w:color w:val="auto"/>
        </w:rPr>
      </w:pPr>
    </w:p>
    <w:p w:rsidR="000278B6" w:rsidRDefault="000278B6" w:rsidP="00332032">
      <w:pPr>
        <w:pStyle w:val="Default"/>
        <w:jc w:val="both"/>
        <w:rPr>
          <w:rFonts w:asciiTheme="minorHAnsi" w:hAnsiTheme="minorHAnsi"/>
          <w:b/>
          <w:bCs/>
          <w:color w:val="auto"/>
        </w:rPr>
      </w:pPr>
    </w:p>
    <w:p w:rsidR="000278B6" w:rsidRDefault="000278B6" w:rsidP="00332032">
      <w:pPr>
        <w:pStyle w:val="Default"/>
        <w:jc w:val="both"/>
        <w:rPr>
          <w:rFonts w:asciiTheme="minorHAnsi" w:hAnsiTheme="minorHAnsi"/>
          <w:b/>
          <w:bCs/>
          <w:color w:val="auto"/>
        </w:rPr>
      </w:pPr>
    </w:p>
    <w:p w:rsidR="000278B6" w:rsidRDefault="000278B6" w:rsidP="00332032">
      <w:pPr>
        <w:pStyle w:val="Default"/>
        <w:jc w:val="both"/>
        <w:rPr>
          <w:rFonts w:asciiTheme="minorHAnsi" w:hAnsiTheme="minorHAnsi"/>
          <w:b/>
          <w:bCs/>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b/>
          <w:bCs/>
          <w:color w:val="auto"/>
        </w:rPr>
        <w:t xml:space="preserve">Confidentiality </w:t>
      </w: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 xml:space="preserve">We hope you will feel comfortable raising your concern openly, but we also appreciate that you may want to raise it confidentially. Therefore, we will keep your identity confidential, if that is what you want, unless required to disclose it by law. You can choose to raise your concern anonymously, but that may make it more difficult for us to investigate thoroughly and give you feedback on the outcome. </w:t>
      </w:r>
    </w:p>
    <w:p w:rsidR="001D0F3D" w:rsidRPr="00332032" w:rsidRDefault="001D0F3D" w:rsidP="00332032">
      <w:pPr>
        <w:pStyle w:val="Default"/>
        <w:jc w:val="both"/>
        <w:rPr>
          <w:rFonts w:asciiTheme="minorHAnsi" w:hAnsiTheme="minorHAnsi"/>
          <w:b/>
          <w:bCs/>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b/>
          <w:bCs/>
          <w:color w:val="auto"/>
        </w:rPr>
        <w:t xml:space="preserve">Who can raise concerns? </w:t>
      </w: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 xml:space="preserve">Anyone who works in providing NHS primary care services, including agency workers, temporary workers, students and volunteers, can raise concerns. </w:t>
      </w:r>
    </w:p>
    <w:p w:rsidR="001D0F3D" w:rsidRPr="00332032" w:rsidRDefault="001D0F3D" w:rsidP="000278B6">
      <w:pPr>
        <w:pStyle w:val="Default"/>
        <w:rPr>
          <w:rFonts w:asciiTheme="minorHAnsi" w:hAnsiTheme="minorHAnsi"/>
          <w:b/>
          <w:bCs/>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b/>
          <w:bCs/>
          <w:color w:val="auto"/>
        </w:rPr>
        <w:t xml:space="preserve">Who should I raise my concern with? </w:t>
      </w: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 xml:space="preserve">In the first instance, you may feel comfortable raising your concern informally with your immediate supervisor, who we hope will be able to resolve it for you. </w:t>
      </w:r>
    </w:p>
    <w:p w:rsidR="001D0F3D" w:rsidRPr="00332032" w:rsidRDefault="001D0F3D" w:rsidP="000278B6">
      <w:pPr>
        <w:pStyle w:val="Default"/>
        <w:rPr>
          <w:rFonts w:asciiTheme="minorHAnsi" w:hAnsiTheme="minorHAnsi"/>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 xml:space="preserve">If this does not resolve matters, or you feel it isn’t possible to raise your concerns this way you can </w:t>
      </w:r>
      <w:r w:rsidR="00B17D2F" w:rsidRPr="00332032">
        <w:rPr>
          <w:rFonts w:asciiTheme="minorHAnsi" w:hAnsiTheme="minorHAnsi"/>
          <w:color w:val="auto"/>
        </w:rPr>
        <w:t xml:space="preserve">raise it formally by contacting one of </w:t>
      </w:r>
      <w:r w:rsidRPr="00332032">
        <w:rPr>
          <w:rFonts w:asciiTheme="minorHAnsi" w:hAnsiTheme="minorHAnsi"/>
          <w:color w:val="auto"/>
        </w:rPr>
        <w:t xml:space="preserve">the following people: </w:t>
      </w:r>
    </w:p>
    <w:p w:rsidR="007C7157" w:rsidRDefault="009C79F5" w:rsidP="000278B6">
      <w:pPr>
        <w:pStyle w:val="Default"/>
        <w:spacing w:after="265"/>
        <w:rPr>
          <w:rFonts w:asciiTheme="minorHAnsi" w:hAnsiTheme="minorHAnsi"/>
          <w:color w:val="auto"/>
        </w:rPr>
      </w:pPr>
      <w:r>
        <w:rPr>
          <w:rFonts w:asciiTheme="minorHAnsi" w:hAnsiTheme="minorHAnsi"/>
          <w:color w:val="auto"/>
        </w:rPr>
        <w:br/>
      </w:r>
      <w:r w:rsidR="00E75E5D">
        <w:rPr>
          <w:rFonts w:asciiTheme="minorHAnsi" w:hAnsiTheme="minorHAnsi"/>
          <w:color w:val="auto"/>
        </w:rPr>
        <w:t>Immediate supervisor is Sharon Kinninmonth / Mary Mein</w:t>
      </w:r>
    </w:p>
    <w:p w:rsidR="001D0F3D" w:rsidRPr="007C7157" w:rsidRDefault="000278B6" w:rsidP="007C7157">
      <w:pPr>
        <w:pStyle w:val="Default"/>
        <w:contextualSpacing/>
        <w:rPr>
          <w:rFonts w:asciiTheme="minorHAnsi" w:hAnsiTheme="minorHAnsi"/>
          <w:b/>
          <w:color w:val="0070C0"/>
        </w:rPr>
      </w:pPr>
      <w:r w:rsidRPr="007C7157">
        <w:rPr>
          <w:rFonts w:asciiTheme="minorHAnsi" w:hAnsiTheme="minorHAnsi"/>
          <w:b/>
          <w:color w:val="0070C0"/>
        </w:rPr>
        <w:t>Sharon Kinninmonth</w:t>
      </w:r>
      <w:r w:rsidR="00E75E5D">
        <w:rPr>
          <w:rFonts w:asciiTheme="minorHAnsi" w:hAnsiTheme="minorHAnsi"/>
          <w:b/>
          <w:color w:val="0070C0"/>
        </w:rPr>
        <w:tab/>
      </w:r>
      <w:r w:rsidR="00E75E5D">
        <w:rPr>
          <w:rFonts w:asciiTheme="minorHAnsi" w:hAnsiTheme="minorHAnsi"/>
          <w:b/>
          <w:color w:val="0070C0"/>
        </w:rPr>
        <w:tab/>
      </w:r>
      <w:r w:rsidR="00E75E5D">
        <w:rPr>
          <w:rFonts w:asciiTheme="minorHAnsi" w:hAnsiTheme="minorHAnsi"/>
          <w:b/>
          <w:color w:val="0070C0"/>
        </w:rPr>
        <w:tab/>
      </w:r>
      <w:r w:rsidR="00E75E5D">
        <w:rPr>
          <w:rFonts w:asciiTheme="minorHAnsi" w:hAnsiTheme="minorHAnsi"/>
          <w:b/>
          <w:color w:val="0070C0"/>
        </w:rPr>
        <w:tab/>
      </w:r>
      <w:r w:rsidR="00E75E5D">
        <w:rPr>
          <w:rFonts w:asciiTheme="minorHAnsi" w:hAnsiTheme="minorHAnsi"/>
          <w:b/>
          <w:color w:val="0070C0"/>
        </w:rPr>
        <w:tab/>
        <w:t>Mary Mein</w:t>
      </w:r>
    </w:p>
    <w:p w:rsidR="007C7157" w:rsidRPr="007C7157" w:rsidRDefault="007C7157" w:rsidP="007C7157">
      <w:pPr>
        <w:pStyle w:val="Default"/>
        <w:contextualSpacing/>
        <w:rPr>
          <w:rFonts w:asciiTheme="minorHAnsi" w:hAnsiTheme="minorHAnsi"/>
          <w:b/>
          <w:color w:val="0070C0"/>
        </w:rPr>
      </w:pPr>
      <w:r w:rsidRPr="007C7157">
        <w:rPr>
          <w:rFonts w:asciiTheme="minorHAnsi" w:hAnsiTheme="minorHAnsi"/>
          <w:b/>
          <w:color w:val="0070C0"/>
        </w:rPr>
        <w:t>Tel:  0191 2362115</w:t>
      </w:r>
      <w:r w:rsidR="00E75E5D">
        <w:rPr>
          <w:rFonts w:asciiTheme="minorHAnsi" w:hAnsiTheme="minorHAnsi"/>
          <w:b/>
          <w:color w:val="0070C0"/>
        </w:rPr>
        <w:tab/>
      </w:r>
      <w:r w:rsidR="00E75E5D">
        <w:rPr>
          <w:rFonts w:asciiTheme="minorHAnsi" w:hAnsiTheme="minorHAnsi"/>
          <w:b/>
          <w:color w:val="0070C0"/>
        </w:rPr>
        <w:tab/>
      </w:r>
      <w:r w:rsidR="00E75E5D">
        <w:rPr>
          <w:rFonts w:asciiTheme="minorHAnsi" w:hAnsiTheme="minorHAnsi"/>
          <w:b/>
          <w:color w:val="0070C0"/>
        </w:rPr>
        <w:tab/>
      </w:r>
      <w:r w:rsidR="00E75E5D">
        <w:rPr>
          <w:rFonts w:asciiTheme="minorHAnsi" w:hAnsiTheme="minorHAnsi"/>
          <w:b/>
          <w:color w:val="0070C0"/>
        </w:rPr>
        <w:tab/>
      </w:r>
      <w:r w:rsidR="00E75E5D">
        <w:rPr>
          <w:rFonts w:asciiTheme="minorHAnsi" w:hAnsiTheme="minorHAnsi"/>
          <w:b/>
          <w:color w:val="0070C0"/>
        </w:rPr>
        <w:tab/>
      </w:r>
      <w:r w:rsidR="00E75E5D" w:rsidRPr="007C7157">
        <w:rPr>
          <w:rFonts w:asciiTheme="minorHAnsi" w:hAnsiTheme="minorHAnsi"/>
          <w:b/>
          <w:color w:val="0070C0"/>
        </w:rPr>
        <w:t>Tel:  0191 2362115</w:t>
      </w:r>
    </w:p>
    <w:p w:rsidR="00E75E5D" w:rsidRPr="00E75E5D" w:rsidRDefault="007C7157" w:rsidP="007C7157">
      <w:pPr>
        <w:pStyle w:val="Default"/>
        <w:contextualSpacing/>
        <w:rPr>
          <w:rFonts w:asciiTheme="minorHAnsi" w:hAnsiTheme="minorHAnsi"/>
          <w:b/>
          <w:color w:val="0070C0"/>
        </w:rPr>
      </w:pPr>
      <w:r w:rsidRPr="007C7157">
        <w:rPr>
          <w:rFonts w:asciiTheme="minorHAnsi" w:hAnsiTheme="minorHAnsi"/>
          <w:b/>
          <w:color w:val="0070C0"/>
        </w:rPr>
        <w:t xml:space="preserve">Email: </w:t>
      </w:r>
      <w:hyperlink r:id="rId8" w:history="1">
        <w:r w:rsidR="00E75E5D" w:rsidRPr="00E75E5D">
          <w:rPr>
            <w:rStyle w:val="Hyperlink"/>
            <w:rFonts w:asciiTheme="minorHAnsi" w:hAnsiTheme="minorHAnsi"/>
            <w:b/>
            <w:color w:val="0070C0"/>
          </w:rPr>
          <w:t>sharon.kinninmonth@nhs.net</w:t>
        </w:r>
      </w:hyperlink>
      <w:r w:rsidR="00E75E5D">
        <w:rPr>
          <w:rFonts w:asciiTheme="minorHAnsi" w:hAnsiTheme="minorHAnsi"/>
          <w:b/>
          <w:color w:val="0070C0"/>
        </w:rPr>
        <w:tab/>
      </w:r>
      <w:r w:rsidR="00E75E5D">
        <w:rPr>
          <w:rFonts w:asciiTheme="minorHAnsi" w:hAnsiTheme="minorHAnsi"/>
          <w:b/>
          <w:color w:val="0070C0"/>
        </w:rPr>
        <w:tab/>
        <w:t xml:space="preserve">Email:  </w:t>
      </w:r>
      <w:hyperlink r:id="rId9" w:history="1">
        <w:r w:rsidR="00E75E5D" w:rsidRPr="00E75E5D">
          <w:rPr>
            <w:rStyle w:val="Hyperlink"/>
            <w:rFonts w:asciiTheme="minorHAnsi" w:hAnsiTheme="minorHAnsi"/>
            <w:b/>
            <w:color w:val="0070C0"/>
          </w:rPr>
          <w:t>mmein@nhs.net</w:t>
        </w:r>
      </w:hyperlink>
    </w:p>
    <w:p w:rsidR="007C7157" w:rsidRPr="007C7157" w:rsidRDefault="007C7157" w:rsidP="007C7157">
      <w:pPr>
        <w:pStyle w:val="Default"/>
        <w:pBdr>
          <w:bottom w:val="double" w:sz="6" w:space="1" w:color="auto"/>
        </w:pBdr>
        <w:contextualSpacing/>
        <w:rPr>
          <w:rFonts w:asciiTheme="minorHAnsi" w:hAnsiTheme="minorHAnsi"/>
          <w:b/>
          <w:color w:val="0070C0"/>
        </w:rPr>
      </w:pPr>
    </w:p>
    <w:p w:rsidR="00E75E5D" w:rsidRDefault="00E75E5D" w:rsidP="007C7157">
      <w:pPr>
        <w:pStyle w:val="Default"/>
        <w:contextualSpacing/>
        <w:rPr>
          <w:rFonts w:asciiTheme="minorHAnsi" w:hAnsiTheme="minorHAnsi"/>
          <w:b/>
          <w:color w:val="0070C0"/>
        </w:rPr>
      </w:pPr>
    </w:p>
    <w:p w:rsidR="00E75E5D" w:rsidRDefault="00E75E5D" w:rsidP="007C7157">
      <w:pPr>
        <w:pStyle w:val="Default"/>
        <w:contextualSpacing/>
        <w:rPr>
          <w:rFonts w:asciiTheme="minorHAnsi" w:hAnsiTheme="minorHAnsi"/>
          <w:b/>
          <w:color w:val="0070C0"/>
        </w:rPr>
      </w:pPr>
      <w:r>
        <w:rPr>
          <w:rFonts w:asciiTheme="minorHAnsi" w:hAnsiTheme="minorHAnsi"/>
          <w:b/>
          <w:color w:val="0070C0"/>
        </w:rPr>
        <w:t>Other contacts should you wish to bypass the above named</w:t>
      </w:r>
    </w:p>
    <w:p w:rsidR="00E75E5D" w:rsidRDefault="00E75E5D" w:rsidP="007C7157">
      <w:pPr>
        <w:pStyle w:val="Default"/>
        <w:contextualSpacing/>
        <w:rPr>
          <w:rFonts w:asciiTheme="minorHAnsi" w:hAnsiTheme="minorHAnsi"/>
          <w:b/>
          <w:color w:val="0070C0"/>
        </w:rPr>
      </w:pPr>
    </w:p>
    <w:p w:rsidR="001D0F3D" w:rsidRPr="007C7157" w:rsidRDefault="001D0F3D" w:rsidP="007C7157">
      <w:pPr>
        <w:pStyle w:val="Default"/>
        <w:contextualSpacing/>
        <w:rPr>
          <w:rFonts w:asciiTheme="minorHAnsi" w:hAnsiTheme="minorHAnsi"/>
          <w:b/>
          <w:color w:val="0070C0"/>
        </w:rPr>
      </w:pPr>
      <w:r w:rsidRPr="007C7157">
        <w:rPr>
          <w:rFonts w:asciiTheme="minorHAnsi" w:hAnsiTheme="minorHAnsi"/>
          <w:b/>
          <w:color w:val="0070C0"/>
        </w:rPr>
        <w:t xml:space="preserve">GP Principal </w:t>
      </w:r>
      <w:r w:rsidR="009C79F5" w:rsidRPr="007C7157">
        <w:rPr>
          <w:rFonts w:asciiTheme="minorHAnsi" w:hAnsiTheme="minorHAnsi"/>
          <w:b/>
          <w:color w:val="0070C0"/>
        </w:rPr>
        <w:t xml:space="preserve">Dr </w:t>
      </w:r>
      <w:r w:rsidR="000278B6" w:rsidRPr="007C7157">
        <w:rPr>
          <w:rFonts w:asciiTheme="minorHAnsi" w:hAnsiTheme="minorHAnsi"/>
          <w:b/>
          <w:color w:val="0070C0"/>
        </w:rPr>
        <w:t>Louise Liddle</w:t>
      </w:r>
    </w:p>
    <w:p w:rsidR="007C7157" w:rsidRPr="007C7157" w:rsidRDefault="007C7157" w:rsidP="007C7157">
      <w:pPr>
        <w:pStyle w:val="Default"/>
        <w:contextualSpacing/>
        <w:rPr>
          <w:rFonts w:asciiTheme="minorHAnsi" w:hAnsiTheme="minorHAnsi"/>
          <w:b/>
          <w:color w:val="0070C0"/>
        </w:rPr>
      </w:pPr>
      <w:r w:rsidRPr="007C7157">
        <w:rPr>
          <w:rFonts w:asciiTheme="minorHAnsi" w:hAnsiTheme="minorHAnsi"/>
          <w:b/>
          <w:color w:val="0070C0"/>
        </w:rPr>
        <w:t>Tel:  0191 2362115</w:t>
      </w:r>
    </w:p>
    <w:p w:rsidR="00E75E5D" w:rsidRDefault="007C7157" w:rsidP="007C7157">
      <w:pPr>
        <w:pStyle w:val="Default"/>
        <w:contextualSpacing/>
        <w:rPr>
          <w:rFonts w:asciiTheme="minorHAnsi" w:hAnsiTheme="minorHAnsi"/>
          <w:b/>
          <w:color w:val="0070C0"/>
        </w:rPr>
      </w:pPr>
      <w:r w:rsidRPr="007C7157">
        <w:rPr>
          <w:rFonts w:asciiTheme="minorHAnsi" w:hAnsiTheme="minorHAnsi"/>
          <w:b/>
          <w:color w:val="0070C0"/>
        </w:rPr>
        <w:t xml:space="preserve">Email:  </w:t>
      </w:r>
      <w:hyperlink r:id="rId10" w:history="1">
        <w:r w:rsidRPr="007C7157">
          <w:rPr>
            <w:rStyle w:val="Hyperlink"/>
            <w:rFonts w:asciiTheme="minorHAnsi" w:hAnsiTheme="minorHAnsi"/>
            <w:b/>
            <w:color w:val="0070C0"/>
          </w:rPr>
          <w:t>louise.liddle@nhs.net</w:t>
        </w:r>
      </w:hyperlink>
    </w:p>
    <w:p w:rsidR="00E75E5D" w:rsidRDefault="00E75E5D" w:rsidP="007C7157">
      <w:pPr>
        <w:pStyle w:val="Default"/>
        <w:contextualSpacing/>
        <w:rPr>
          <w:rFonts w:asciiTheme="minorHAnsi" w:hAnsiTheme="minorHAnsi"/>
          <w:b/>
          <w:color w:val="0070C0"/>
        </w:rPr>
      </w:pPr>
    </w:p>
    <w:p w:rsidR="00E75E5D" w:rsidRDefault="00E75E5D" w:rsidP="007C7157">
      <w:pPr>
        <w:pStyle w:val="Default"/>
        <w:contextualSpacing/>
        <w:rPr>
          <w:rFonts w:asciiTheme="minorHAnsi" w:hAnsiTheme="minorHAnsi"/>
          <w:b/>
          <w:color w:val="0070C0"/>
        </w:rPr>
      </w:pPr>
      <w:r>
        <w:rPr>
          <w:rFonts w:asciiTheme="minorHAnsi" w:hAnsiTheme="minorHAnsi"/>
          <w:b/>
          <w:color w:val="0070C0"/>
        </w:rPr>
        <w:t>GP Partner Dr Paul Morris</w:t>
      </w:r>
    </w:p>
    <w:p w:rsidR="00E75E5D" w:rsidRDefault="00E75E5D" w:rsidP="007C7157">
      <w:pPr>
        <w:pStyle w:val="Default"/>
        <w:contextualSpacing/>
        <w:rPr>
          <w:rFonts w:asciiTheme="minorHAnsi" w:hAnsiTheme="minorHAnsi"/>
          <w:b/>
          <w:color w:val="0070C0"/>
        </w:rPr>
      </w:pPr>
      <w:r>
        <w:rPr>
          <w:rFonts w:asciiTheme="minorHAnsi" w:hAnsiTheme="minorHAnsi"/>
          <w:b/>
          <w:color w:val="0070C0"/>
        </w:rPr>
        <w:t>Tel:  0191 2362215</w:t>
      </w:r>
    </w:p>
    <w:p w:rsidR="00E75E5D" w:rsidRPr="00E75E5D" w:rsidRDefault="00E75E5D" w:rsidP="007C7157">
      <w:pPr>
        <w:pStyle w:val="Default"/>
        <w:contextualSpacing/>
        <w:rPr>
          <w:rFonts w:asciiTheme="minorHAnsi" w:hAnsiTheme="minorHAnsi"/>
          <w:b/>
          <w:color w:val="0070C0"/>
        </w:rPr>
      </w:pPr>
      <w:r>
        <w:rPr>
          <w:rFonts w:asciiTheme="minorHAnsi" w:hAnsiTheme="minorHAnsi"/>
          <w:b/>
          <w:color w:val="0070C0"/>
        </w:rPr>
        <w:t xml:space="preserve">Email:  </w:t>
      </w:r>
      <w:hyperlink r:id="rId11" w:history="1">
        <w:r w:rsidRPr="00E75E5D">
          <w:rPr>
            <w:rStyle w:val="Hyperlink"/>
            <w:rFonts w:asciiTheme="minorHAnsi" w:hAnsiTheme="minorHAnsi"/>
            <w:b/>
            <w:color w:val="0070C0"/>
          </w:rPr>
          <w:t>p.morris@nhs.net</w:t>
        </w:r>
      </w:hyperlink>
    </w:p>
    <w:p w:rsidR="00E75E5D" w:rsidRDefault="00E75E5D" w:rsidP="007C7157">
      <w:pPr>
        <w:pStyle w:val="Default"/>
        <w:contextualSpacing/>
        <w:rPr>
          <w:rFonts w:asciiTheme="minorHAnsi" w:hAnsiTheme="minorHAnsi"/>
          <w:b/>
          <w:color w:val="0070C0"/>
        </w:rPr>
      </w:pPr>
    </w:p>
    <w:p w:rsidR="00E75E5D" w:rsidRDefault="00E75E5D" w:rsidP="007C7157">
      <w:pPr>
        <w:pStyle w:val="Default"/>
        <w:contextualSpacing/>
        <w:rPr>
          <w:rFonts w:asciiTheme="minorHAnsi" w:hAnsiTheme="minorHAnsi"/>
          <w:b/>
          <w:color w:val="0070C0"/>
        </w:rPr>
      </w:pPr>
      <w:r>
        <w:rPr>
          <w:rFonts w:asciiTheme="minorHAnsi" w:hAnsiTheme="minorHAnsi"/>
          <w:b/>
          <w:color w:val="0070C0"/>
        </w:rPr>
        <w:t>GP Partner Dr Alastair Urwin</w:t>
      </w:r>
    </w:p>
    <w:p w:rsidR="00E75E5D" w:rsidRDefault="00E75E5D" w:rsidP="007C7157">
      <w:pPr>
        <w:pStyle w:val="Default"/>
        <w:contextualSpacing/>
        <w:rPr>
          <w:rFonts w:asciiTheme="minorHAnsi" w:hAnsiTheme="minorHAnsi"/>
          <w:b/>
          <w:color w:val="0070C0"/>
        </w:rPr>
      </w:pPr>
      <w:r>
        <w:rPr>
          <w:rFonts w:asciiTheme="minorHAnsi" w:hAnsiTheme="minorHAnsi"/>
          <w:b/>
          <w:color w:val="0070C0"/>
        </w:rPr>
        <w:t>Tel:  0191 2362115</w:t>
      </w:r>
      <w:r>
        <w:rPr>
          <w:rFonts w:asciiTheme="minorHAnsi" w:hAnsiTheme="minorHAnsi"/>
          <w:b/>
          <w:color w:val="0070C0"/>
        </w:rPr>
        <w:tab/>
      </w:r>
    </w:p>
    <w:p w:rsidR="00E75E5D" w:rsidRPr="00E75E5D" w:rsidRDefault="00E75E5D" w:rsidP="007C7157">
      <w:pPr>
        <w:pStyle w:val="Default"/>
        <w:contextualSpacing/>
        <w:rPr>
          <w:rFonts w:asciiTheme="minorHAnsi" w:hAnsiTheme="minorHAnsi"/>
          <w:b/>
          <w:color w:val="0070C0"/>
        </w:rPr>
      </w:pPr>
      <w:r>
        <w:rPr>
          <w:rFonts w:asciiTheme="minorHAnsi" w:hAnsiTheme="minorHAnsi"/>
          <w:b/>
          <w:color w:val="0070C0"/>
        </w:rPr>
        <w:t xml:space="preserve">Email:  </w:t>
      </w:r>
      <w:hyperlink r:id="rId12" w:history="1">
        <w:r w:rsidRPr="00E75E5D">
          <w:rPr>
            <w:rStyle w:val="Hyperlink"/>
            <w:rFonts w:asciiTheme="minorHAnsi" w:hAnsiTheme="minorHAnsi"/>
            <w:b/>
            <w:color w:val="0070C0"/>
          </w:rPr>
          <w:t>alastair.urwin@nhs.net</w:t>
        </w:r>
      </w:hyperlink>
    </w:p>
    <w:p w:rsidR="00E75E5D" w:rsidRPr="007C7157" w:rsidRDefault="00E75E5D" w:rsidP="007C7157">
      <w:pPr>
        <w:pStyle w:val="Default"/>
        <w:contextualSpacing/>
        <w:rPr>
          <w:rFonts w:asciiTheme="minorHAnsi" w:hAnsiTheme="minorHAnsi"/>
          <w:b/>
          <w:color w:val="0070C0"/>
        </w:rPr>
      </w:pPr>
    </w:p>
    <w:p w:rsidR="007C7157" w:rsidRPr="007C7157" w:rsidRDefault="007C7157" w:rsidP="007C7157">
      <w:pPr>
        <w:spacing w:after="0" w:line="240" w:lineRule="auto"/>
        <w:contextualSpacing/>
        <w:rPr>
          <w:b/>
          <w:bCs/>
          <w:color w:val="0070C0"/>
          <w:sz w:val="24"/>
          <w:szCs w:val="24"/>
        </w:rPr>
      </w:pPr>
      <w:r w:rsidRPr="007C7157">
        <w:rPr>
          <w:b/>
          <w:color w:val="0070C0"/>
          <w:sz w:val="24"/>
          <w:szCs w:val="24"/>
        </w:rPr>
        <w:t xml:space="preserve">Hugo Minney (Chief Executive) </w:t>
      </w:r>
      <w:r w:rsidRPr="007C7157">
        <w:rPr>
          <w:b/>
          <w:bCs/>
          <w:color w:val="0070C0"/>
          <w:sz w:val="24"/>
          <w:szCs w:val="24"/>
        </w:rPr>
        <w:t>TyneHealth Federation</w:t>
      </w:r>
    </w:p>
    <w:p w:rsidR="007C7157" w:rsidRPr="007C7157" w:rsidRDefault="007C7157" w:rsidP="007C7157">
      <w:pPr>
        <w:spacing w:after="0" w:line="240" w:lineRule="auto"/>
        <w:contextualSpacing/>
        <w:rPr>
          <w:b/>
          <w:color w:val="0070C0"/>
          <w:sz w:val="24"/>
          <w:szCs w:val="24"/>
        </w:rPr>
      </w:pPr>
      <w:r w:rsidRPr="007C7157">
        <w:rPr>
          <w:b/>
          <w:color w:val="0070C0"/>
          <w:sz w:val="24"/>
          <w:szCs w:val="24"/>
        </w:rPr>
        <w:t>Tel:  07786 961837</w:t>
      </w:r>
    </w:p>
    <w:p w:rsidR="007C7157" w:rsidRDefault="007C7157" w:rsidP="00E75E5D">
      <w:pPr>
        <w:spacing w:after="0" w:line="240" w:lineRule="auto"/>
        <w:contextualSpacing/>
        <w:rPr>
          <w:b/>
          <w:color w:val="0070C0"/>
          <w:sz w:val="24"/>
          <w:szCs w:val="24"/>
        </w:rPr>
      </w:pPr>
      <w:r w:rsidRPr="007C7157">
        <w:rPr>
          <w:b/>
          <w:color w:val="0070C0"/>
          <w:sz w:val="24"/>
          <w:szCs w:val="24"/>
        </w:rPr>
        <w:t xml:space="preserve">Email:  </w:t>
      </w:r>
      <w:hyperlink r:id="rId13" w:history="1">
        <w:r w:rsidRPr="007C7157">
          <w:rPr>
            <w:rStyle w:val="Hyperlink"/>
            <w:b/>
            <w:color w:val="0070C0"/>
            <w:sz w:val="24"/>
            <w:szCs w:val="24"/>
          </w:rPr>
          <w:t>hugo.minney@nhs.net</w:t>
        </w:r>
      </w:hyperlink>
    </w:p>
    <w:p w:rsidR="00E75E5D" w:rsidRPr="007C7157" w:rsidRDefault="00E75E5D" w:rsidP="00E75E5D">
      <w:pPr>
        <w:spacing w:after="0" w:line="240" w:lineRule="auto"/>
        <w:contextualSpacing/>
        <w:rPr>
          <w:b/>
          <w:color w:val="0070C0"/>
        </w:rPr>
      </w:pPr>
    </w:p>
    <w:p w:rsidR="001D0F3D" w:rsidRPr="007C7157" w:rsidRDefault="001D0F3D" w:rsidP="000278B6">
      <w:pPr>
        <w:pStyle w:val="Default"/>
        <w:rPr>
          <w:rFonts w:asciiTheme="minorHAnsi" w:hAnsiTheme="minorHAnsi"/>
          <w:b/>
          <w:color w:val="0070C0"/>
        </w:rPr>
      </w:pPr>
      <w:r w:rsidRPr="007C7157">
        <w:rPr>
          <w:rFonts w:asciiTheme="minorHAnsi" w:hAnsiTheme="minorHAnsi"/>
          <w:b/>
          <w:color w:val="0070C0"/>
        </w:rPr>
        <w:t>The loc</w:t>
      </w:r>
      <w:r w:rsidR="009C79F5" w:rsidRPr="007C7157">
        <w:rPr>
          <w:rFonts w:asciiTheme="minorHAnsi" w:hAnsiTheme="minorHAnsi"/>
          <w:b/>
          <w:color w:val="0070C0"/>
        </w:rPr>
        <w:t>al Freedom to Speak Up Guardian</w:t>
      </w:r>
      <w:r w:rsidR="007C7157" w:rsidRPr="007C7157">
        <w:rPr>
          <w:rFonts w:asciiTheme="minorHAnsi" w:hAnsiTheme="minorHAnsi"/>
          <w:b/>
          <w:color w:val="0070C0"/>
        </w:rPr>
        <w:t>:</w:t>
      </w:r>
    </w:p>
    <w:p w:rsidR="009C79F5" w:rsidRPr="007C7157" w:rsidRDefault="009C79F5" w:rsidP="000278B6">
      <w:pPr>
        <w:pStyle w:val="Default"/>
        <w:spacing w:after="37"/>
        <w:rPr>
          <w:rFonts w:asciiTheme="minorHAnsi" w:hAnsiTheme="minorHAnsi"/>
          <w:b/>
          <w:color w:val="0070C0"/>
        </w:rPr>
      </w:pPr>
      <w:r w:rsidRPr="007C7157">
        <w:rPr>
          <w:rFonts w:asciiTheme="minorHAnsi" w:hAnsiTheme="minorHAnsi"/>
          <w:b/>
          <w:color w:val="0070C0"/>
        </w:rPr>
        <w:t xml:space="preserve">Newcastle upon Tyne Hospitals Foundation </w:t>
      </w:r>
      <w:r w:rsidR="001D0F3D" w:rsidRPr="007C7157">
        <w:rPr>
          <w:rFonts w:asciiTheme="minorHAnsi" w:hAnsiTheme="minorHAnsi"/>
          <w:b/>
          <w:color w:val="0070C0"/>
        </w:rPr>
        <w:t xml:space="preserve">Trust ‘Freedom to Speak Up Guardian’ </w:t>
      </w:r>
      <w:hyperlink r:id="rId14" w:history="1">
        <w:r w:rsidRPr="007C7157">
          <w:rPr>
            <w:rStyle w:val="Hyperlink"/>
            <w:rFonts w:asciiTheme="minorHAnsi" w:hAnsiTheme="minorHAnsi"/>
            <w:b/>
            <w:color w:val="0070C0"/>
          </w:rPr>
          <w:t>newcastle.speakupguardian@nhs.net</w:t>
        </w:r>
      </w:hyperlink>
    </w:p>
    <w:p w:rsidR="00B716AB" w:rsidRPr="007C7157" w:rsidRDefault="00B716AB" w:rsidP="000278B6">
      <w:pPr>
        <w:pStyle w:val="Default"/>
        <w:spacing w:after="37"/>
        <w:rPr>
          <w:rFonts w:asciiTheme="minorHAnsi" w:hAnsiTheme="minorHAnsi"/>
          <w:b/>
          <w:color w:val="0070C0"/>
        </w:rPr>
      </w:pPr>
    </w:p>
    <w:p w:rsidR="00E75E5D" w:rsidRDefault="00E75E5D" w:rsidP="000278B6">
      <w:pPr>
        <w:pStyle w:val="Default"/>
        <w:spacing w:after="37"/>
        <w:rPr>
          <w:rFonts w:asciiTheme="minorHAnsi" w:hAnsiTheme="minorHAnsi"/>
          <w:b/>
          <w:color w:val="0070C0"/>
        </w:rPr>
      </w:pPr>
    </w:p>
    <w:p w:rsidR="00B716AB" w:rsidRPr="007C7157" w:rsidRDefault="00B17D2F" w:rsidP="000278B6">
      <w:pPr>
        <w:pStyle w:val="Default"/>
        <w:spacing w:after="37"/>
        <w:rPr>
          <w:rFonts w:asciiTheme="minorHAnsi" w:hAnsiTheme="minorHAnsi"/>
          <w:b/>
          <w:color w:val="0070C0"/>
        </w:rPr>
      </w:pPr>
      <w:r w:rsidRPr="007C7157">
        <w:rPr>
          <w:rFonts w:asciiTheme="minorHAnsi" w:hAnsiTheme="minorHAnsi"/>
          <w:b/>
          <w:color w:val="0070C0"/>
        </w:rPr>
        <w:lastRenderedPageBreak/>
        <w:t xml:space="preserve">Other Whistleblowing </w:t>
      </w:r>
      <w:r w:rsidR="00B716AB" w:rsidRPr="007C7157">
        <w:rPr>
          <w:rFonts w:asciiTheme="minorHAnsi" w:hAnsiTheme="minorHAnsi"/>
          <w:b/>
          <w:color w:val="0070C0"/>
        </w:rPr>
        <w:t>services</w:t>
      </w:r>
    </w:p>
    <w:p w:rsidR="00B716AB" w:rsidRPr="007C7157" w:rsidRDefault="001D0F3D" w:rsidP="000278B6">
      <w:pPr>
        <w:pStyle w:val="Default"/>
        <w:spacing w:after="37"/>
        <w:rPr>
          <w:rFonts w:asciiTheme="minorHAnsi" w:hAnsiTheme="minorHAnsi"/>
          <w:b/>
          <w:color w:val="0070C0"/>
        </w:rPr>
      </w:pPr>
      <w:r w:rsidRPr="007C7157">
        <w:rPr>
          <w:rFonts w:asciiTheme="minorHAnsi" w:hAnsiTheme="minorHAnsi"/>
          <w:b/>
          <w:color w:val="0070C0"/>
        </w:rPr>
        <w:t xml:space="preserve">Whistleblowing Helpline advice from NHS and Social Care </w:t>
      </w:r>
    </w:p>
    <w:p w:rsidR="00B716AB" w:rsidRPr="007C7157" w:rsidRDefault="001D0F3D" w:rsidP="000278B6">
      <w:pPr>
        <w:pStyle w:val="Default"/>
        <w:spacing w:after="37"/>
        <w:rPr>
          <w:rFonts w:asciiTheme="minorHAnsi" w:hAnsiTheme="minorHAnsi"/>
          <w:b/>
          <w:color w:val="0070C0"/>
        </w:rPr>
      </w:pPr>
      <w:r w:rsidRPr="007C7157">
        <w:rPr>
          <w:rFonts w:asciiTheme="minorHAnsi" w:hAnsiTheme="minorHAnsi"/>
          <w:b/>
          <w:color w:val="0070C0"/>
        </w:rPr>
        <w:t xml:space="preserve">T: 08000 724 725 or E: enquiries@wbhelpline.org.uk </w:t>
      </w:r>
    </w:p>
    <w:p w:rsidR="00B716AB" w:rsidRPr="007C7157" w:rsidRDefault="00B716AB" w:rsidP="000278B6">
      <w:pPr>
        <w:pStyle w:val="Default"/>
        <w:spacing w:after="37"/>
        <w:rPr>
          <w:rFonts w:asciiTheme="minorHAnsi" w:hAnsiTheme="minorHAnsi"/>
          <w:b/>
          <w:color w:val="0070C0"/>
        </w:rPr>
      </w:pPr>
    </w:p>
    <w:p w:rsidR="001D0F3D" w:rsidRPr="007C7157" w:rsidRDefault="001D0F3D" w:rsidP="000278B6">
      <w:pPr>
        <w:pStyle w:val="Default"/>
        <w:spacing w:after="37"/>
        <w:rPr>
          <w:rFonts w:asciiTheme="minorHAnsi" w:hAnsiTheme="minorHAnsi"/>
          <w:b/>
          <w:color w:val="0070C0"/>
        </w:rPr>
      </w:pPr>
      <w:r w:rsidRPr="007C7157">
        <w:rPr>
          <w:rFonts w:asciiTheme="minorHAnsi" w:hAnsiTheme="minorHAnsi"/>
          <w:b/>
          <w:color w:val="0070C0"/>
        </w:rPr>
        <w:t xml:space="preserve">Public Concern at Work (PCaW) W: www.pcaw.co.uk or T: 020 7404 6609. </w:t>
      </w:r>
    </w:p>
    <w:p w:rsidR="00B716AB" w:rsidRPr="007C7157" w:rsidRDefault="00B716AB" w:rsidP="000278B6">
      <w:pPr>
        <w:pStyle w:val="Default"/>
        <w:rPr>
          <w:rFonts w:asciiTheme="minorHAnsi" w:hAnsiTheme="minorHAnsi"/>
          <w:b/>
          <w:color w:val="0070C0"/>
        </w:rPr>
      </w:pPr>
    </w:p>
    <w:p w:rsidR="001D0F3D" w:rsidRPr="007C7157" w:rsidRDefault="001D0F3D" w:rsidP="000278B6">
      <w:pPr>
        <w:pStyle w:val="Default"/>
        <w:rPr>
          <w:rFonts w:asciiTheme="minorHAnsi" w:hAnsiTheme="minorHAnsi"/>
          <w:b/>
          <w:color w:val="0070C0"/>
        </w:rPr>
      </w:pPr>
      <w:r w:rsidRPr="007C7157">
        <w:rPr>
          <w:rFonts w:asciiTheme="minorHAnsi" w:hAnsiTheme="minorHAnsi"/>
          <w:b/>
          <w:color w:val="0070C0"/>
        </w:rPr>
        <w:t xml:space="preserve">NSPCC Whistleblowing Advice Line: 0800 028 0285 developed to provide support to employees wishing to raise concerns over how child protection issues are being handled. </w:t>
      </w:r>
    </w:p>
    <w:p w:rsidR="00B716AB" w:rsidRPr="007C7157" w:rsidRDefault="00B716AB" w:rsidP="000278B6">
      <w:pPr>
        <w:pStyle w:val="Default"/>
        <w:rPr>
          <w:rFonts w:asciiTheme="minorHAnsi" w:hAnsiTheme="minorHAnsi"/>
          <w:b/>
          <w:i/>
          <w:iCs/>
          <w:color w:val="0070C0"/>
        </w:rPr>
      </w:pPr>
    </w:p>
    <w:p w:rsidR="001D0F3D" w:rsidRPr="00332032" w:rsidRDefault="00B716AB" w:rsidP="000278B6">
      <w:pPr>
        <w:pStyle w:val="Default"/>
        <w:rPr>
          <w:rFonts w:asciiTheme="minorHAnsi" w:hAnsiTheme="minorHAnsi"/>
          <w:color w:val="auto"/>
        </w:rPr>
      </w:pPr>
      <w:r w:rsidRPr="00332032">
        <w:rPr>
          <w:rFonts w:asciiTheme="minorHAnsi" w:hAnsiTheme="minorHAnsi"/>
        </w:rPr>
        <w:t>‘Freedom to Speak Up Guardian</w:t>
      </w:r>
      <w:r w:rsidRPr="00332032">
        <w:rPr>
          <w:rFonts w:asciiTheme="minorHAnsi" w:hAnsiTheme="minorHAnsi"/>
          <w:color w:val="auto"/>
        </w:rPr>
        <w:t xml:space="preserve"> </w:t>
      </w:r>
      <w:r w:rsidR="001D0F3D" w:rsidRPr="00332032">
        <w:rPr>
          <w:rFonts w:asciiTheme="minorHAnsi" w:hAnsiTheme="minorHAnsi"/>
          <w:color w:val="auto"/>
        </w:rPr>
        <w:t xml:space="preserve">– this is an important role identified in the Freedom to Speak Up review to act as an independent and impartial source of advice to staff, with access to anyone in the organisation, or if necessary outside the organisation. </w:t>
      </w:r>
    </w:p>
    <w:p w:rsidR="001D0F3D" w:rsidRPr="00332032" w:rsidRDefault="001D0F3D" w:rsidP="000278B6">
      <w:pPr>
        <w:pStyle w:val="Default"/>
        <w:rPr>
          <w:rFonts w:asciiTheme="minorHAnsi" w:hAnsiTheme="minorHAnsi"/>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All these people have been/will be trained in receiving concerns and will give you information about whe</w:t>
      </w:r>
      <w:r w:rsidR="00B716AB" w:rsidRPr="00332032">
        <w:rPr>
          <w:rFonts w:asciiTheme="minorHAnsi" w:hAnsiTheme="minorHAnsi"/>
          <w:color w:val="auto"/>
        </w:rPr>
        <w:t>re you can go for more support.</w:t>
      </w:r>
    </w:p>
    <w:p w:rsidR="00B716AB" w:rsidRPr="00332032" w:rsidRDefault="00B716AB" w:rsidP="000278B6">
      <w:pPr>
        <w:pStyle w:val="Default"/>
        <w:rPr>
          <w:rFonts w:asciiTheme="minorHAnsi" w:hAnsiTheme="minorHAnsi"/>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You can also raise concerns form</w:t>
      </w:r>
      <w:r w:rsidR="00B716AB" w:rsidRPr="00332032">
        <w:rPr>
          <w:rFonts w:asciiTheme="minorHAnsi" w:hAnsiTheme="minorHAnsi"/>
          <w:color w:val="auto"/>
        </w:rPr>
        <w:t>ally with external bodies.</w:t>
      </w:r>
    </w:p>
    <w:p w:rsidR="00B716AB" w:rsidRPr="00332032" w:rsidRDefault="00B716AB" w:rsidP="000278B6">
      <w:pPr>
        <w:pStyle w:val="Default"/>
        <w:rPr>
          <w:rFonts w:asciiTheme="minorHAnsi" w:hAnsiTheme="minorHAnsi"/>
          <w:b/>
          <w:bCs/>
          <w:color w:val="auto"/>
        </w:rPr>
      </w:pPr>
    </w:p>
    <w:p w:rsidR="001D0F3D" w:rsidRPr="00332032" w:rsidRDefault="001D0F3D" w:rsidP="000278B6">
      <w:pPr>
        <w:pStyle w:val="Default"/>
        <w:rPr>
          <w:rFonts w:asciiTheme="minorHAnsi" w:hAnsiTheme="minorHAnsi"/>
          <w:color w:val="auto"/>
        </w:rPr>
      </w:pPr>
      <w:r w:rsidRPr="00332032">
        <w:rPr>
          <w:rFonts w:asciiTheme="minorHAnsi" w:hAnsiTheme="minorHAnsi"/>
          <w:b/>
          <w:bCs/>
          <w:color w:val="auto"/>
        </w:rPr>
        <w:t xml:space="preserve">How should I raise my concern? </w:t>
      </w:r>
    </w:p>
    <w:p w:rsidR="001D0F3D" w:rsidRPr="00332032" w:rsidRDefault="001D0F3D" w:rsidP="000278B6">
      <w:pPr>
        <w:pStyle w:val="Default"/>
        <w:rPr>
          <w:rFonts w:asciiTheme="minorHAnsi" w:hAnsiTheme="minorHAnsi"/>
          <w:color w:val="auto"/>
        </w:rPr>
      </w:pPr>
      <w:r w:rsidRPr="00332032">
        <w:rPr>
          <w:rFonts w:asciiTheme="minorHAnsi" w:hAnsiTheme="minorHAnsi"/>
          <w:color w:val="auto"/>
        </w:rPr>
        <w:t xml:space="preserve">You can raise your concerns with any of the people listed above in person, by phone or in writing (including email). </w:t>
      </w:r>
    </w:p>
    <w:p w:rsidR="00B716AB" w:rsidRPr="00332032" w:rsidRDefault="00B716AB" w:rsidP="000278B6">
      <w:pPr>
        <w:pStyle w:val="Default"/>
        <w:rPr>
          <w:rFonts w:asciiTheme="minorHAnsi" w:hAnsiTheme="minorHAnsi"/>
          <w:color w:val="auto"/>
        </w:rPr>
      </w:pPr>
    </w:p>
    <w:p w:rsidR="001D0F3D" w:rsidRPr="00332032" w:rsidRDefault="001D0F3D" w:rsidP="000278B6">
      <w:pPr>
        <w:pStyle w:val="Default"/>
        <w:contextualSpacing/>
        <w:rPr>
          <w:rFonts w:asciiTheme="minorHAnsi" w:hAnsiTheme="minorHAnsi"/>
          <w:color w:val="auto"/>
        </w:rPr>
      </w:pPr>
      <w:r w:rsidRPr="00332032">
        <w:rPr>
          <w:rFonts w:asciiTheme="minorHAnsi" w:hAnsiTheme="minorHAnsi"/>
          <w:color w:val="auto"/>
        </w:rPr>
        <w:t xml:space="preserve">Whichever route you choose, please be ready to explain as fully as you can the information and circumstances that gave rise to your concern. </w:t>
      </w:r>
    </w:p>
    <w:p w:rsidR="009C79F5" w:rsidRDefault="009C79F5">
      <w:pPr>
        <w:rPr>
          <w:rFonts w:cs="Arial"/>
          <w:b/>
          <w:bCs/>
          <w:sz w:val="24"/>
          <w:szCs w:val="24"/>
        </w:rPr>
      </w:pPr>
      <w:r>
        <w:rPr>
          <w:b/>
          <w:bCs/>
        </w:rPr>
        <w:br w:type="page"/>
      </w:r>
    </w:p>
    <w:p w:rsidR="001D0F3D" w:rsidRPr="00332032" w:rsidRDefault="001D0F3D" w:rsidP="00E75E5D">
      <w:pPr>
        <w:pStyle w:val="Default"/>
        <w:rPr>
          <w:rFonts w:asciiTheme="minorHAnsi" w:hAnsiTheme="minorHAnsi"/>
          <w:color w:val="auto"/>
        </w:rPr>
      </w:pPr>
      <w:r w:rsidRPr="00332032">
        <w:rPr>
          <w:rFonts w:asciiTheme="minorHAnsi" w:hAnsiTheme="minorHAnsi"/>
          <w:b/>
          <w:bCs/>
          <w:color w:val="auto"/>
        </w:rPr>
        <w:lastRenderedPageBreak/>
        <w:t xml:space="preserve">What will we do?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We are committed to listening to our staff, learning lessons and improving patient care. On receipt the concern will be recorded and you will receive an acknowledgement within two working days. The central record will record the date the concern was received, whether you have requested confidentiality, a summary of the concerns and dates when we have given you updates or feedback. </w:t>
      </w:r>
    </w:p>
    <w:p w:rsidR="00B716AB" w:rsidRPr="00332032" w:rsidRDefault="00B716AB" w:rsidP="00E75E5D">
      <w:pPr>
        <w:pStyle w:val="Default"/>
        <w:rPr>
          <w:rFonts w:asciiTheme="minorHAnsi" w:hAnsiTheme="minorHAnsi"/>
          <w:b/>
          <w:bCs/>
          <w:i/>
          <w:iCs/>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i/>
          <w:iCs/>
          <w:color w:val="auto"/>
        </w:rPr>
        <w:t xml:space="preserve">Investigation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We will investigate all concerns – using someone suitably independent (usually from a different part of the organisation) and properly trained – and we will reach a conclusion within a reasonable timescale (which we will notify you of). The investigation will be objective and evidence-based, and will produce a report that focuses on learning lessons</w:t>
      </w:r>
      <w:r w:rsidR="00B716AB" w:rsidRPr="00332032">
        <w:rPr>
          <w:rFonts w:asciiTheme="minorHAnsi" w:hAnsiTheme="minorHAnsi"/>
          <w:color w:val="auto"/>
        </w:rPr>
        <w:t xml:space="preserve"> to prevent problems recurring.</w:t>
      </w:r>
    </w:p>
    <w:p w:rsidR="00B716AB" w:rsidRPr="00332032" w:rsidRDefault="00B716AB" w:rsidP="00E75E5D">
      <w:pPr>
        <w:pStyle w:val="Default"/>
        <w:rPr>
          <w:rFonts w:asciiTheme="minorHAnsi" w:hAnsiTheme="minorHAnsi"/>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We may decide that your concern would be better looked at under another process. For</w:t>
      </w:r>
      <w:r w:rsidR="00332032">
        <w:rPr>
          <w:rFonts w:asciiTheme="minorHAnsi" w:hAnsiTheme="minorHAnsi"/>
          <w:color w:val="auto"/>
        </w:rPr>
        <w:t xml:space="preserve"> </w:t>
      </w:r>
      <w:r w:rsidRPr="00332032">
        <w:rPr>
          <w:rFonts w:asciiTheme="minorHAnsi" w:hAnsiTheme="minorHAnsi"/>
          <w:color w:val="auto"/>
        </w:rPr>
        <w:t>example, our process for dealing with bullying and harassment. If so, we will discuss that with you.</w:t>
      </w:r>
      <w:r w:rsidR="00E75E5D">
        <w:rPr>
          <w:rFonts w:asciiTheme="minorHAnsi" w:hAnsiTheme="minorHAnsi"/>
          <w:color w:val="auto"/>
        </w:rPr>
        <w:t xml:space="preserve">  </w:t>
      </w:r>
      <w:r w:rsidRPr="00332032">
        <w:rPr>
          <w:rFonts w:asciiTheme="minorHAnsi" w:hAnsiTheme="minorHAnsi"/>
          <w:color w:val="auto"/>
        </w:rPr>
        <w:t xml:space="preserve">Reports of fraud should be made to our local counter-fraud </w:t>
      </w:r>
      <w:r w:rsidR="00B17D2F" w:rsidRPr="00332032">
        <w:rPr>
          <w:rFonts w:asciiTheme="minorHAnsi" w:hAnsiTheme="minorHAnsi"/>
          <w:color w:val="auto"/>
        </w:rPr>
        <w:t>specialist</w:t>
      </w:r>
      <w:r w:rsidRPr="00332032">
        <w:rPr>
          <w:rFonts w:asciiTheme="minorHAnsi" w:hAnsiTheme="minorHAnsi"/>
          <w:color w:val="auto"/>
        </w:rPr>
        <w:t xml:space="preserve"> </w:t>
      </w:r>
      <w:r w:rsidR="00B17D2F" w:rsidRPr="00332032">
        <w:rPr>
          <w:rFonts w:asciiTheme="minorHAnsi" w:hAnsiTheme="minorHAnsi"/>
          <w:color w:val="auto"/>
        </w:rPr>
        <w:t xml:space="preserve">Paul Beven, who can be contacted by telephoning 0191 569 965 or emailing </w:t>
      </w:r>
      <w:hyperlink r:id="rId15" w:history="1">
        <w:r w:rsidR="00B17D2F" w:rsidRPr="00332032">
          <w:rPr>
            <w:rStyle w:val="Hyperlink"/>
            <w:rFonts w:asciiTheme="minorHAnsi" w:hAnsiTheme="minorHAnsi"/>
          </w:rPr>
          <w:t>pbevan@nhs.net</w:t>
        </w:r>
      </w:hyperlink>
      <w:r w:rsidR="00B17D2F" w:rsidRPr="00332032">
        <w:rPr>
          <w:rFonts w:asciiTheme="minorHAnsi" w:hAnsiTheme="minorHAnsi"/>
          <w:color w:val="auto"/>
        </w:rPr>
        <w:t xml:space="preserve"> or the NHS Fraud and Bribery Reporting Line: 0800 028 40 60</w:t>
      </w:r>
    </w:p>
    <w:p w:rsidR="00B716AB" w:rsidRPr="00332032" w:rsidRDefault="00B716AB" w:rsidP="00E75E5D">
      <w:pPr>
        <w:pStyle w:val="Default"/>
        <w:rPr>
          <w:rFonts w:asciiTheme="minorHAnsi" w:hAnsiTheme="minorHAnsi"/>
          <w:color w:val="auto"/>
        </w:rPr>
      </w:pPr>
    </w:p>
    <w:p w:rsidR="00B716AB" w:rsidRPr="00332032" w:rsidRDefault="001D0F3D" w:rsidP="00E75E5D">
      <w:pPr>
        <w:pStyle w:val="Default"/>
        <w:rPr>
          <w:rFonts w:asciiTheme="minorHAnsi" w:hAnsiTheme="minorHAnsi"/>
          <w:color w:val="auto"/>
        </w:rPr>
      </w:pPr>
      <w:r w:rsidRPr="00332032">
        <w:rPr>
          <w:rFonts w:asciiTheme="minorHAnsi" w:hAnsiTheme="minorHAnsi"/>
          <w:color w:val="auto"/>
        </w:rPr>
        <w:t>Any employment issues identified during the inves</w:t>
      </w:r>
      <w:r w:rsidR="00B716AB" w:rsidRPr="00332032">
        <w:rPr>
          <w:rFonts w:asciiTheme="minorHAnsi" w:hAnsiTheme="minorHAnsi"/>
          <w:color w:val="auto"/>
        </w:rPr>
        <w:t>tigation</w:t>
      </w:r>
      <w:r w:rsidR="00B17D2F" w:rsidRPr="00332032">
        <w:rPr>
          <w:rFonts w:asciiTheme="minorHAnsi" w:hAnsiTheme="minorHAnsi"/>
          <w:color w:val="auto"/>
        </w:rPr>
        <w:t xml:space="preserve"> </w:t>
      </w:r>
      <w:r w:rsidR="00B716AB" w:rsidRPr="00332032">
        <w:rPr>
          <w:rFonts w:asciiTheme="minorHAnsi" w:hAnsiTheme="minorHAnsi"/>
          <w:color w:val="auto"/>
        </w:rPr>
        <w:t>will be kept separate.</w:t>
      </w:r>
    </w:p>
    <w:p w:rsidR="00B716AB" w:rsidRPr="00332032" w:rsidRDefault="00B716AB" w:rsidP="00E75E5D">
      <w:pPr>
        <w:pStyle w:val="Default"/>
        <w:rPr>
          <w:rFonts w:asciiTheme="minorHAnsi" w:hAnsiTheme="minorHAnsi"/>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i/>
          <w:iCs/>
          <w:color w:val="auto"/>
        </w:rPr>
        <w:t xml:space="preserve">Communicating with you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We will treat you with respect at all times, and will thank you for raising your concerns. We will discuss your concerns with you – to ensure we understand exactly what you are worried about. We will tell you how long we expect the investigation to take and keep you up to date with its progress. Wherever possible, we will share the full investigation report with you (while respecting the confidentiality of others). </w:t>
      </w:r>
    </w:p>
    <w:p w:rsidR="00B716AB" w:rsidRPr="00332032" w:rsidRDefault="00B716AB" w:rsidP="00E75E5D">
      <w:pPr>
        <w:pStyle w:val="Default"/>
        <w:rPr>
          <w:rFonts w:asciiTheme="minorHAnsi" w:hAnsiTheme="minorHAnsi"/>
          <w:b/>
          <w:bCs/>
          <w:i/>
          <w:iCs/>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i/>
          <w:iCs/>
          <w:color w:val="auto"/>
        </w:rPr>
        <w:t xml:space="preserve">How will we learn from your concern?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The focus of the investigation will be on improving the service we provide for patients. Where it identifies improvements that can be made, we will track them to ensure necessary changes are made, and are working effectively. Lessons will be shared with teams across the organisation, or more widely, as appropriate. </w:t>
      </w:r>
    </w:p>
    <w:p w:rsidR="00B716AB" w:rsidRPr="00332032" w:rsidRDefault="00B716AB" w:rsidP="00E75E5D">
      <w:pPr>
        <w:pStyle w:val="Default"/>
        <w:rPr>
          <w:rFonts w:asciiTheme="minorHAnsi" w:hAnsiTheme="minorHAnsi"/>
          <w:b/>
          <w:bCs/>
          <w:i/>
          <w:iCs/>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color w:val="auto"/>
        </w:rPr>
        <w:t xml:space="preserve">Making a ‘protected disclosure’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To be covered by whistleblowing law when you raise your concern (to be able to claim the protection that accompanies it) you must reasonably believe two things: </w:t>
      </w:r>
    </w:p>
    <w:p w:rsidR="001D0F3D" w:rsidRPr="00332032" w:rsidRDefault="001D0F3D" w:rsidP="00E75E5D">
      <w:pPr>
        <w:pStyle w:val="Default"/>
        <w:spacing w:after="263"/>
        <w:rPr>
          <w:rFonts w:asciiTheme="minorHAnsi" w:hAnsiTheme="minorHAnsi"/>
          <w:color w:val="auto"/>
        </w:rPr>
      </w:pPr>
      <w:r w:rsidRPr="00332032">
        <w:rPr>
          <w:rFonts w:asciiTheme="minorHAnsi" w:hAnsiTheme="minorHAnsi"/>
          <w:color w:val="auto"/>
        </w:rPr>
        <w:t xml:space="preserve">i. you are acting in the public interest (so your concern needs to be more than a personal grievance); and </w:t>
      </w:r>
    </w:p>
    <w:p w:rsidR="001D0F3D" w:rsidRPr="00332032" w:rsidRDefault="001D0F3D" w:rsidP="00E75E5D">
      <w:pPr>
        <w:pStyle w:val="Default"/>
        <w:spacing w:after="263"/>
        <w:rPr>
          <w:rFonts w:asciiTheme="minorHAnsi" w:hAnsiTheme="minorHAnsi"/>
          <w:color w:val="auto"/>
        </w:rPr>
      </w:pPr>
      <w:r w:rsidRPr="00332032">
        <w:rPr>
          <w:rFonts w:asciiTheme="minorHAnsi" w:hAnsiTheme="minorHAnsi"/>
          <w:color w:val="auto"/>
        </w:rPr>
        <w:t xml:space="preserve">ii. your disclosure shows past, present or future wrongdoing that falls into one or more of the following categories: </w:t>
      </w:r>
    </w:p>
    <w:p w:rsidR="001D0F3D" w:rsidRPr="00332032" w:rsidRDefault="001D0F3D" w:rsidP="00E75E5D">
      <w:pPr>
        <w:pStyle w:val="Default"/>
        <w:numPr>
          <w:ilvl w:val="0"/>
          <w:numId w:val="2"/>
        </w:numPr>
        <w:ind w:left="357" w:hanging="357"/>
        <w:rPr>
          <w:rFonts w:asciiTheme="minorHAnsi" w:hAnsiTheme="minorHAnsi"/>
          <w:color w:val="auto"/>
        </w:rPr>
      </w:pPr>
      <w:r w:rsidRPr="00332032">
        <w:rPr>
          <w:rFonts w:asciiTheme="minorHAnsi" w:hAnsiTheme="minorHAnsi"/>
          <w:color w:val="auto"/>
        </w:rPr>
        <w:t xml:space="preserve">criminal offence </w:t>
      </w:r>
    </w:p>
    <w:p w:rsidR="001D0F3D" w:rsidRPr="00332032" w:rsidRDefault="001D0F3D" w:rsidP="00E75E5D">
      <w:pPr>
        <w:pStyle w:val="Default"/>
        <w:numPr>
          <w:ilvl w:val="0"/>
          <w:numId w:val="2"/>
        </w:numPr>
        <w:ind w:left="357" w:hanging="357"/>
        <w:rPr>
          <w:rFonts w:asciiTheme="minorHAnsi" w:hAnsiTheme="minorHAnsi"/>
          <w:color w:val="auto"/>
        </w:rPr>
      </w:pPr>
      <w:r w:rsidRPr="00332032">
        <w:rPr>
          <w:rFonts w:asciiTheme="minorHAnsi" w:hAnsiTheme="minorHAnsi"/>
          <w:color w:val="auto"/>
        </w:rPr>
        <w:t xml:space="preserve">failure to comply with a legal obligation </w:t>
      </w:r>
    </w:p>
    <w:p w:rsidR="001D0F3D" w:rsidRPr="00332032" w:rsidRDefault="001D0F3D" w:rsidP="00E75E5D">
      <w:pPr>
        <w:pStyle w:val="Default"/>
        <w:numPr>
          <w:ilvl w:val="0"/>
          <w:numId w:val="2"/>
        </w:numPr>
        <w:ind w:left="357" w:hanging="357"/>
        <w:rPr>
          <w:rFonts w:asciiTheme="minorHAnsi" w:hAnsiTheme="minorHAnsi"/>
          <w:color w:val="auto"/>
        </w:rPr>
      </w:pPr>
      <w:r w:rsidRPr="00332032">
        <w:rPr>
          <w:rFonts w:asciiTheme="minorHAnsi" w:hAnsiTheme="minorHAnsi"/>
          <w:color w:val="auto"/>
        </w:rPr>
        <w:t xml:space="preserve">a miscarriage of justice </w:t>
      </w:r>
    </w:p>
    <w:p w:rsidR="001D0F3D" w:rsidRPr="00332032" w:rsidRDefault="001D0F3D" w:rsidP="00E75E5D">
      <w:pPr>
        <w:pStyle w:val="Default"/>
        <w:numPr>
          <w:ilvl w:val="0"/>
          <w:numId w:val="2"/>
        </w:numPr>
        <w:ind w:left="357" w:hanging="357"/>
        <w:rPr>
          <w:rFonts w:asciiTheme="minorHAnsi" w:hAnsiTheme="minorHAnsi"/>
          <w:color w:val="auto"/>
        </w:rPr>
      </w:pPr>
      <w:r w:rsidRPr="00332032">
        <w:rPr>
          <w:rFonts w:asciiTheme="minorHAnsi" w:hAnsiTheme="minorHAnsi"/>
          <w:color w:val="auto"/>
        </w:rPr>
        <w:t xml:space="preserve">danger to the health or safety of any individual </w:t>
      </w:r>
    </w:p>
    <w:p w:rsidR="001D0F3D" w:rsidRPr="00332032" w:rsidRDefault="001D0F3D" w:rsidP="00E75E5D">
      <w:pPr>
        <w:pStyle w:val="Default"/>
        <w:numPr>
          <w:ilvl w:val="0"/>
          <w:numId w:val="2"/>
        </w:numPr>
        <w:ind w:left="357" w:hanging="357"/>
        <w:rPr>
          <w:rFonts w:asciiTheme="minorHAnsi" w:hAnsiTheme="minorHAnsi"/>
          <w:color w:val="auto"/>
        </w:rPr>
      </w:pPr>
      <w:r w:rsidRPr="00332032">
        <w:rPr>
          <w:rFonts w:asciiTheme="minorHAnsi" w:hAnsiTheme="minorHAnsi"/>
          <w:color w:val="auto"/>
        </w:rPr>
        <w:t xml:space="preserve">damage to the environment and/or </w:t>
      </w:r>
    </w:p>
    <w:p w:rsidR="001D0F3D" w:rsidRDefault="001D0F3D" w:rsidP="00E75E5D">
      <w:pPr>
        <w:pStyle w:val="Default"/>
        <w:numPr>
          <w:ilvl w:val="0"/>
          <w:numId w:val="2"/>
        </w:numPr>
        <w:ind w:left="357" w:hanging="357"/>
        <w:rPr>
          <w:rFonts w:asciiTheme="minorHAnsi" w:hAnsiTheme="minorHAnsi"/>
          <w:color w:val="auto"/>
        </w:rPr>
      </w:pPr>
      <w:r w:rsidRPr="00332032">
        <w:rPr>
          <w:rFonts w:asciiTheme="minorHAnsi" w:hAnsiTheme="minorHAnsi"/>
          <w:color w:val="auto"/>
        </w:rPr>
        <w:t xml:space="preserve">covering up the wrongdoing in the above categories </w:t>
      </w:r>
    </w:p>
    <w:p w:rsidR="009C79F5" w:rsidRDefault="009C79F5" w:rsidP="00E75E5D">
      <w:pPr>
        <w:pStyle w:val="Default"/>
        <w:ind w:left="360"/>
        <w:rPr>
          <w:rFonts w:asciiTheme="minorHAnsi" w:hAnsiTheme="minorHAnsi"/>
          <w:b/>
          <w:color w:val="auto"/>
        </w:rPr>
      </w:pPr>
    </w:p>
    <w:p w:rsidR="001D0F3D" w:rsidRPr="00332032" w:rsidRDefault="00E75E5D" w:rsidP="00E75E5D">
      <w:pPr>
        <w:pStyle w:val="Default"/>
        <w:rPr>
          <w:rFonts w:asciiTheme="minorHAnsi" w:hAnsiTheme="minorHAnsi"/>
          <w:color w:val="auto"/>
        </w:rPr>
      </w:pPr>
      <w:r>
        <w:rPr>
          <w:rFonts w:asciiTheme="minorHAnsi" w:hAnsiTheme="minorHAnsi"/>
          <w:b/>
          <w:color w:val="auto"/>
        </w:rPr>
        <w:t xml:space="preserve">Wideopen Medical Centre - </w:t>
      </w:r>
      <w:r w:rsidR="00B17D2F" w:rsidRPr="00332032">
        <w:rPr>
          <w:rFonts w:asciiTheme="minorHAnsi" w:hAnsiTheme="minorHAnsi"/>
          <w:b/>
          <w:bCs/>
          <w:color w:val="auto"/>
        </w:rPr>
        <w:t>P</w:t>
      </w:r>
      <w:r w:rsidR="001D0F3D" w:rsidRPr="00332032">
        <w:rPr>
          <w:rFonts w:asciiTheme="minorHAnsi" w:hAnsiTheme="minorHAnsi"/>
          <w:b/>
          <w:bCs/>
          <w:color w:val="auto"/>
        </w:rPr>
        <w:t>rocess for raising and escalating a concern</w:t>
      </w:r>
      <w:r w:rsidR="00332032" w:rsidRPr="00332032">
        <w:rPr>
          <w:rFonts w:asciiTheme="minorHAnsi" w:hAnsiTheme="minorHAnsi"/>
          <w:b/>
          <w:bCs/>
          <w:color w:val="auto"/>
        </w:rPr>
        <w:t xml:space="preserve"> under the Whistleblowing Policy</w:t>
      </w:r>
      <w:r w:rsidR="001D0F3D" w:rsidRPr="00332032">
        <w:rPr>
          <w:rFonts w:asciiTheme="minorHAnsi" w:hAnsiTheme="minorHAnsi"/>
          <w:b/>
          <w:bCs/>
          <w:color w:val="auto"/>
        </w:rPr>
        <w:t xml:space="preserve"> </w:t>
      </w:r>
    </w:p>
    <w:p w:rsidR="00B17D2F" w:rsidRPr="00332032" w:rsidRDefault="00B17D2F" w:rsidP="00E75E5D">
      <w:pPr>
        <w:pStyle w:val="Default"/>
        <w:rPr>
          <w:rFonts w:asciiTheme="minorHAnsi" w:hAnsiTheme="minorHAnsi"/>
          <w:b/>
          <w:bCs/>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color w:val="auto"/>
        </w:rPr>
        <w:t xml:space="preserve">Step one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If you have a concern about a risk, malpractice or wrongdoing at work, we hope you will feel able to raise it first with your immediate supervisor</w:t>
      </w:r>
      <w:r w:rsidR="00E75E5D">
        <w:rPr>
          <w:rFonts w:asciiTheme="minorHAnsi" w:hAnsiTheme="minorHAnsi"/>
          <w:color w:val="auto"/>
        </w:rPr>
        <w:t xml:space="preserve"> (Sharon Kinninmonth or Mary Mein)</w:t>
      </w:r>
      <w:r w:rsidRPr="00332032">
        <w:rPr>
          <w:rFonts w:asciiTheme="minorHAnsi" w:hAnsiTheme="minorHAnsi"/>
          <w:color w:val="auto"/>
        </w:rPr>
        <w:t xml:space="preserve">. This may be done face to face, over the phone or in writing. </w:t>
      </w:r>
    </w:p>
    <w:p w:rsidR="00B17D2F" w:rsidRPr="00332032" w:rsidRDefault="00B17D2F" w:rsidP="00E75E5D">
      <w:pPr>
        <w:pStyle w:val="Default"/>
        <w:rPr>
          <w:rFonts w:asciiTheme="minorHAnsi" w:hAnsiTheme="minorHAnsi"/>
          <w:b/>
          <w:bCs/>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color w:val="auto"/>
        </w:rPr>
        <w:t xml:space="preserve">Step two </w:t>
      </w:r>
    </w:p>
    <w:p w:rsidR="00B17D2F"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If you feel unable to raise the matter with your immediate supervisor, for whatever reason, please raise the matter with </w:t>
      </w:r>
      <w:r w:rsidR="009C79F5">
        <w:rPr>
          <w:rFonts w:asciiTheme="minorHAnsi" w:hAnsiTheme="minorHAnsi"/>
          <w:color w:val="auto"/>
        </w:rPr>
        <w:t>another</w:t>
      </w:r>
      <w:r w:rsidR="00B17D2F" w:rsidRPr="00332032">
        <w:rPr>
          <w:rFonts w:asciiTheme="minorHAnsi" w:hAnsiTheme="minorHAnsi"/>
          <w:color w:val="auto"/>
        </w:rPr>
        <w:t xml:space="preserve"> senior person in the surgery</w:t>
      </w:r>
      <w:r w:rsidR="00E75E5D">
        <w:rPr>
          <w:rFonts w:asciiTheme="minorHAnsi" w:hAnsiTheme="minorHAnsi"/>
          <w:color w:val="auto"/>
        </w:rPr>
        <w:t xml:space="preserve"> (GP Partner)</w:t>
      </w:r>
      <w:r w:rsidR="009C79F5">
        <w:rPr>
          <w:rFonts w:asciiTheme="minorHAnsi" w:hAnsiTheme="minorHAnsi"/>
          <w:color w:val="auto"/>
        </w:rPr>
        <w:t>.</w:t>
      </w:r>
    </w:p>
    <w:p w:rsidR="00B17D2F" w:rsidRPr="00332032" w:rsidRDefault="00B17D2F" w:rsidP="00E75E5D">
      <w:pPr>
        <w:pStyle w:val="Default"/>
        <w:rPr>
          <w:rFonts w:asciiTheme="minorHAnsi" w:hAnsiTheme="minorHAnsi"/>
          <w:b/>
          <w:bCs/>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b/>
          <w:bCs/>
          <w:color w:val="auto"/>
        </w:rPr>
        <w:t xml:space="preserve">Step three </w:t>
      </w: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If these channels have been followed and you still have concerns, or if you feel that the matter is so serious that you cannot discuss it with any of the above, please contact our local Freedom to Speak Up Guardian: </w:t>
      </w:r>
    </w:p>
    <w:p w:rsidR="00332032" w:rsidRPr="00332032" w:rsidRDefault="00332032" w:rsidP="00E75E5D">
      <w:pPr>
        <w:pStyle w:val="Default"/>
        <w:spacing w:after="37"/>
        <w:rPr>
          <w:rFonts w:asciiTheme="minorHAnsi" w:hAnsiTheme="minorHAnsi"/>
        </w:rPr>
      </w:pPr>
      <w:r w:rsidRPr="00332032">
        <w:rPr>
          <w:rFonts w:asciiTheme="minorHAnsi" w:hAnsiTheme="minorHAnsi"/>
        </w:rPr>
        <w:t xml:space="preserve">‘Trust ‘Freedom to Speak Up Guardian’ - newcastle.speakupguardian@nhs.net </w:t>
      </w:r>
    </w:p>
    <w:p w:rsidR="00332032" w:rsidRPr="00332032" w:rsidRDefault="00332032" w:rsidP="00E75E5D">
      <w:pPr>
        <w:pStyle w:val="Default"/>
        <w:rPr>
          <w:rFonts w:asciiTheme="minorHAnsi" w:hAnsiTheme="minorHAnsi"/>
          <w:color w:val="auto"/>
        </w:rPr>
      </w:pPr>
    </w:p>
    <w:p w:rsidR="001D0F3D" w:rsidRPr="00332032" w:rsidRDefault="001D0F3D" w:rsidP="00E75E5D">
      <w:pPr>
        <w:pStyle w:val="Default"/>
        <w:rPr>
          <w:rFonts w:asciiTheme="minorHAnsi" w:hAnsiTheme="minorHAnsi"/>
          <w:color w:val="auto"/>
        </w:rPr>
      </w:pPr>
      <w:r w:rsidRPr="00332032">
        <w:rPr>
          <w:rFonts w:asciiTheme="minorHAnsi" w:hAnsiTheme="minorHAnsi"/>
          <w:color w:val="auto"/>
        </w:rPr>
        <w:t xml:space="preserve">This person has been given special responsibility and training in dealing with whistleblowing concerns. They will: </w:t>
      </w:r>
    </w:p>
    <w:p w:rsidR="001D0F3D" w:rsidRPr="00332032" w:rsidRDefault="001D0F3D" w:rsidP="00E75E5D">
      <w:pPr>
        <w:pStyle w:val="Default"/>
        <w:numPr>
          <w:ilvl w:val="0"/>
          <w:numId w:val="3"/>
        </w:numPr>
        <w:spacing w:after="33"/>
        <w:rPr>
          <w:rFonts w:asciiTheme="minorHAnsi" w:hAnsiTheme="minorHAnsi"/>
          <w:color w:val="auto"/>
        </w:rPr>
      </w:pPr>
      <w:r w:rsidRPr="00332032">
        <w:rPr>
          <w:rFonts w:asciiTheme="minorHAnsi" w:hAnsiTheme="minorHAnsi"/>
          <w:color w:val="auto"/>
        </w:rPr>
        <w:t xml:space="preserve">treat your concern confidentially unless otherwise agreed </w:t>
      </w:r>
    </w:p>
    <w:p w:rsidR="00332032" w:rsidRPr="00332032" w:rsidRDefault="001D0F3D" w:rsidP="00E75E5D">
      <w:pPr>
        <w:pStyle w:val="Default"/>
        <w:numPr>
          <w:ilvl w:val="0"/>
          <w:numId w:val="3"/>
        </w:numPr>
        <w:spacing w:after="33"/>
        <w:rPr>
          <w:rFonts w:asciiTheme="minorHAnsi" w:hAnsiTheme="minorHAnsi"/>
          <w:color w:val="auto"/>
        </w:rPr>
      </w:pPr>
      <w:r w:rsidRPr="00332032">
        <w:rPr>
          <w:rFonts w:asciiTheme="minorHAnsi" w:hAnsiTheme="minorHAnsi"/>
          <w:color w:val="auto"/>
        </w:rPr>
        <w:t>ensure you receive timely su</w:t>
      </w:r>
      <w:r w:rsidR="00332032" w:rsidRPr="00332032">
        <w:rPr>
          <w:rFonts w:asciiTheme="minorHAnsi" w:hAnsiTheme="minorHAnsi"/>
          <w:color w:val="auto"/>
        </w:rPr>
        <w:t xml:space="preserve">pport to progress your concern </w:t>
      </w:r>
      <w:r w:rsidRPr="00332032">
        <w:rPr>
          <w:rFonts w:asciiTheme="minorHAnsi" w:hAnsiTheme="minorHAnsi"/>
          <w:color w:val="auto"/>
        </w:rPr>
        <w:t xml:space="preserve"> </w:t>
      </w:r>
    </w:p>
    <w:p w:rsidR="001D0F3D" w:rsidRPr="00332032" w:rsidRDefault="001D0F3D" w:rsidP="00E75E5D">
      <w:pPr>
        <w:pStyle w:val="Default"/>
        <w:numPr>
          <w:ilvl w:val="0"/>
          <w:numId w:val="3"/>
        </w:numPr>
        <w:spacing w:after="33"/>
        <w:rPr>
          <w:rFonts w:asciiTheme="minorHAnsi" w:hAnsiTheme="minorHAnsi"/>
          <w:color w:val="auto"/>
        </w:rPr>
      </w:pPr>
      <w:r w:rsidRPr="00332032">
        <w:rPr>
          <w:rFonts w:asciiTheme="minorHAnsi" w:hAnsiTheme="minorHAnsi"/>
          <w:color w:val="auto"/>
        </w:rPr>
        <w:t xml:space="preserve">take responsibility to ensure you are not subjected to any detriment for raising your concern </w:t>
      </w:r>
    </w:p>
    <w:p w:rsidR="001D0F3D" w:rsidRPr="00332032" w:rsidRDefault="001D0F3D" w:rsidP="00E75E5D">
      <w:pPr>
        <w:pStyle w:val="Default"/>
        <w:numPr>
          <w:ilvl w:val="0"/>
          <w:numId w:val="3"/>
        </w:numPr>
        <w:spacing w:after="33"/>
        <w:rPr>
          <w:rFonts w:asciiTheme="minorHAnsi" w:hAnsiTheme="minorHAnsi"/>
          <w:color w:val="auto"/>
        </w:rPr>
      </w:pPr>
      <w:r w:rsidRPr="00332032">
        <w:rPr>
          <w:rFonts w:asciiTheme="minorHAnsi" w:hAnsiTheme="minorHAnsi"/>
          <w:color w:val="auto"/>
        </w:rPr>
        <w:t xml:space="preserve">ensure you receive timely feedback on how your concern is being dealt with </w:t>
      </w:r>
    </w:p>
    <w:p w:rsidR="001D0F3D" w:rsidRPr="00332032" w:rsidRDefault="001D0F3D" w:rsidP="00E75E5D">
      <w:pPr>
        <w:pStyle w:val="Default"/>
        <w:numPr>
          <w:ilvl w:val="0"/>
          <w:numId w:val="3"/>
        </w:numPr>
        <w:rPr>
          <w:rFonts w:asciiTheme="minorHAnsi" w:hAnsiTheme="minorHAnsi"/>
          <w:color w:val="auto"/>
        </w:rPr>
      </w:pPr>
      <w:r w:rsidRPr="00332032">
        <w:rPr>
          <w:rFonts w:asciiTheme="minorHAnsi" w:hAnsiTheme="minorHAnsi"/>
          <w:color w:val="auto"/>
        </w:rPr>
        <w:t xml:space="preserve">ensure you have access to personal support since raising your concern may be stressful </w:t>
      </w:r>
    </w:p>
    <w:p w:rsidR="001D0F3D" w:rsidRPr="00332032" w:rsidRDefault="001D0F3D" w:rsidP="00E75E5D">
      <w:pPr>
        <w:pStyle w:val="Default"/>
        <w:rPr>
          <w:rFonts w:asciiTheme="minorHAnsi" w:hAnsiTheme="minorHAnsi"/>
          <w:color w:val="auto"/>
        </w:rPr>
      </w:pPr>
    </w:p>
    <w:p w:rsidR="00332032" w:rsidRDefault="001D0F3D" w:rsidP="00E75E5D">
      <w:pPr>
        <w:spacing w:after="0" w:line="240" w:lineRule="auto"/>
        <w:contextualSpacing/>
        <w:rPr>
          <w:sz w:val="24"/>
          <w:szCs w:val="24"/>
        </w:rPr>
      </w:pPr>
      <w:r w:rsidRPr="00332032">
        <w:rPr>
          <w:sz w:val="24"/>
          <w:szCs w:val="24"/>
        </w:rPr>
        <w:t>If you want to raise the matter in confidence, please say so at the outset so that appropriate arrangements can be made.</w:t>
      </w:r>
    </w:p>
    <w:p w:rsidR="000C5D63" w:rsidRPr="00332032" w:rsidRDefault="000C5D63" w:rsidP="00E75E5D">
      <w:pPr>
        <w:tabs>
          <w:tab w:val="left" w:pos="6105"/>
        </w:tabs>
        <w:rPr>
          <w:sz w:val="24"/>
          <w:szCs w:val="24"/>
        </w:rPr>
      </w:pPr>
    </w:p>
    <w:sectPr w:rsidR="000C5D63" w:rsidRPr="00332032" w:rsidSect="00E75E5D">
      <w:footerReference w:type="default" r:id="rId16"/>
      <w:pgSz w:w="11906" w:h="16838"/>
      <w:pgMar w:top="993" w:right="1440" w:bottom="1134" w:left="1440"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AC" w:rsidRDefault="009F39AC" w:rsidP="009C79F5">
      <w:pPr>
        <w:spacing w:after="0" w:line="240" w:lineRule="auto"/>
      </w:pPr>
      <w:r>
        <w:separator/>
      </w:r>
    </w:p>
  </w:endnote>
  <w:endnote w:type="continuationSeparator" w:id="0">
    <w:p w:rsidR="009F39AC" w:rsidRDefault="009F39AC" w:rsidP="009C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F5" w:rsidRDefault="000278B6" w:rsidP="000278B6">
    <w:pPr>
      <w:pStyle w:val="Footer"/>
    </w:pPr>
    <w:r>
      <w:t>WMC S Kinninmonth Nov 2017.  Review annually</w:t>
    </w:r>
  </w:p>
  <w:p w:rsidR="000278B6" w:rsidRPr="000278B6" w:rsidRDefault="000278B6" w:rsidP="0002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AC" w:rsidRDefault="009F39AC" w:rsidP="009C79F5">
      <w:pPr>
        <w:spacing w:after="0" w:line="240" w:lineRule="auto"/>
      </w:pPr>
      <w:r>
        <w:separator/>
      </w:r>
    </w:p>
  </w:footnote>
  <w:footnote w:type="continuationSeparator" w:id="0">
    <w:p w:rsidR="009F39AC" w:rsidRDefault="009F39AC" w:rsidP="009C7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4063"/>
    <w:multiLevelType w:val="hybridMultilevel"/>
    <w:tmpl w:val="9AC4F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0F1088"/>
    <w:multiLevelType w:val="hybridMultilevel"/>
    <w:tmpl w:val="AFA8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62589E"/>
    <w:multiLevelType w:val="hybridMultilevel"/>
    <w:tmpl w:val="FA949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3D"/>
    <w:rsid w:val="000278B6"/>
    <w:rsid w:val="000C5D63"/>
    <w:rsid w:val="001D0F3D"/>
    <w:rsid w:val="00332032"/>
    <w:rsid w:val="003652D1"/>
    <w:rsid w:val="006254CC"/>
    <w:rsid w:val="007C7157"/>
    <w:rsid w:val="009C79F5"/>
    <w:rsid w:val="009F39AC"/>
    <w:rsid w:val="00B17D2F"/>
    <w:rsid w:val="00B716AB"/>
    <w:rsid w:val="00C2361A"/>
    <w:rsid w:val="00E7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F3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7D2F"/>
    <w:rPr>
      <w:color w:val="0000FF" w:themeColor="hyperlink"/>
      <w:u w:val="single"/>
    </w:rPr>
  </w:style>
  <w:style w:type="paragraph" w:styleId="Header">
    <w:name w:val="header"/>
    <w:basedOn w:val="Normal"/>
    <w:link w:val="HeaderChar"/>
    <w:uiPriority w:val="99"/>
    <w:unhideWhenUsed/>
    <w:rsid w:val="009C7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9F5"/>
  </w:style>
  <w:style w:type="paragraph" w:styleId="Footer">
    <w:name w:val="footer"/>
    <w:basedOn w:val="Normal"/>
    <w:link w:val="FooterChar"/>
    <w:uiPriority w:val="99"/>
    <w:unhideWhenUsed/>
    <w:rsid w:val="009C7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9F5"/>
  </w:style>
  <w:style w:type="paragraph" w:styleId="BalloonText">
    <w:name w:val="Balloon Text"/>
    <w:basedOn w:val="Normal"/>
    <w:link w:val="BalloonTextChar"/>
    <w:uiPriority w:val="99"/>
    <w:semiHidden/>
    <w:unhideWhenUsed/>
    <w:rsid w:val="009C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F3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7D2F"/>
    <w:rPr>
      <w:color w:val="0000FF" w:themeColor="hyperlink"/>
      <w:u w:val="single"/>
    </w:rPr>
  </w:style>
  <w:style w:type="paragraph" w:styleId="Header">
    <w:name w:val="header"/>
    <w:basedOn w:val="Normal"/>
    <w:link w:val="HeaderChar"/>
    <w:uiPriority w:val="99"/>
    <w:unhideWhenUsed/>
    <w:rsid w:val="009C7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9F5"/>
  </w:style>
  <w:style w:type="paragraph" w:styleId="Footer">
    <w:name w:val="footer"/>
    <w:basedOn w:val="Normal"/>
    <w:link w:val="FooterChar"/>
    <w:uiPriority w:val="99"/>
    <w:unhideWhenUsed/>
    <w:rsid w:val="009C7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9F5"/>
  </w:style>
  <w:style w:type="paragraph" w:styleId="BalloonText">
    <w:name w:val="Balloon Text"/>
    <w:basedOn w:val="Normal"/>
    <w:link w:val="BalloonTextChar"/>
    <w:uiPriority w:val="99"/>
    <w:semiHidden/>
    <w:unhideWhenUsed/>
    <w:rsid w:val="009C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kinninmonth@nhs.net" TargetMode="External"/><Relationship Id="rId13" Type="http://schemas.openxmlformats.org/officeDocument/2006/relationships/hyperlink" Target="mailto:hugo.minney@nhs.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astair.urwin@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morris@nhs.net" TargetMode="External"/><Relationship Id="rId5" Type="http://schemas.openxmlformats.org/officeDocument/2006/relationships/webSettings" Target="webSettings.xml"/><Relationship Id="rId15" Type="http://schemas.openxmlformats.org/officeDocument/2006/relationships/hyperlink" Target="mailto:pbevan@nhs.net" TargetMode="External"/><Relationship Id="rId10" Type="http://schemas.openxmlformats.org/officeDocument/2006/relationships/hyperlink" Target="mailto:louise.liddle@nhs.net" TargetMode="External"/><Relationship Id="rId4" Type="http://schemas.openxmlformats.org/officeDocument/2006/relationships/settings" Target="settings.xml"/><Relationship Id="rId9" Type="http://schemas.openxmlformats.org/officeDocument/2006/relationships/hyperlink" Target="mailto:mmein@nhs.net" TargetMode="External"/><Relationship Id="rId14" Type="http://schemas.openxmlformats.org/officeDocument/2006/relationships/hyperlink" Target="mailto:newcastle.speakupguardi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Kinninmonth</dc:creator>
  <cp:lastModifiedBy>Fox Sharon - GP</cp:lastModifiedBy>
  <cp:revision>6</cp:revision>
  <dcterms:created xsi:type="dcterms:W3CDTF">2018-01-07T14:06:00Z</dcterms:created>
  <dcterms:modified xsi:type="dcterms:W3CDTF">2018-01-07T14:27:00Z</dcterms:modified>
</cp:coreProperties>
</file>