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A51" w:rsidRPr="005C1A51" w:rsidRDefault="005C1A51" w:rsidP="005C1A51">
      <w:pPr>
        <w:spacing w:after="0" w:line="240" w:lineRule="auto"/>
        <w:jc w:val="center"/>
        <w:rPr>
          <w:rFonts w:ascii="Arial" w:hAnsi="Arial" w:cs="Arial"/>
          <w:b/>
          <w:sz w:val="24"/>
          <w:szCs w:val="24"/>
        </w:rPr>
      </w:pPr>
      <w:bookmarkStart w:id="0" w:name="_GoBack"/>
      <w:bookmarkEnd w:id="0"/>
      <w:r w:rsidRPr="005C1A51">
        <w:rPr>
          <w:rFonts w:ascii="Arial" w:hAnsi="Arial" w:cs="Arial"/>
          <w:b/>
          <w:sz w:val="24"/>
          <w:szCs w:val="24"/>
        </w:rPr>
        <w:t>Patient Participation Group Meeting</w:t>
      </w:r>
    </w:p>
    <w:p w:rsidR="005C1A51" w:rsidRPr="005C1A51" w:rsidRDefault="005C1A51" w:rsidP="005C1A51">
      <w:pPr>
        <w:spacing w:after="0" w:line="240" w:lineRule="auto"/>
        <w:jc w:val="center"/>
        <w:rPr>
          <w:rFonts w:ascii="Arial" w:hAnsi="Arial" w:cs="Arial"/>
          <w:b/>
          <w:sz w:val="24"/>
          <w:szCs w:val="24"/>
        </w:rPr>
      </w:pPr>
      <w:r w:rsidRPr="005C1A51">
        <w:rPr>
          <w:rFonts w:ascii="Arial" w:hAnsi="Arial" w:cs="Arial"/>
          <w:b/>
          <w:sz w:val="24"/>
          <w:szCs w:val="24"/>
        </w:rPr>
        <w:t>Monday 25 March 2013</w:t>
      </w:r>
    </w:p>
    <w:p w:rsidR="005C1A51" w:rsidRPr="005C1A51" w:rsidRDefault="005C1A51" w:rsidP="005C1A51">
      <w:pPr>
        <w:spacing w:after="0" w:line="240" w:lineRule="auto"/>
        <w:jc w:val="center"/>
        <w:rPr>
          <w:rFonts w:ascii="Arial" w:hAnsi="Arial" w:cs="Arial"/>
          <w:b/>
          <w:sz w:val="24"/>
          <w:szCs w:val="24"/>
        </w:rPr>
      </w:pPr>
    </w:p>
    <w:p w:rsidR="00C2383B" w:rsidRDefault="005C1A51" w:rsidP="005C1A51">
      <w:pPr>
        <w:spacing w:after="0" w:line="240" w:lineRule="auto"/>
        <w:rPr>
          <w:rFonts w:ascii="Arial" w:hAnsi="Arial" w:cs="Arial"/>
          <w:b/>
          <w:sz w:val="24"/>
          <w:szCs w:val="24"/>
        </w:rPr>
      </w:pPr>
      <w:r w:rsidRPr="005C1A51">
        <w:rPr>
          <w:rFonts w:ascii="Arial" w:hAnsi="Arial" w:cs="Arial"/>
          <w:b/>
          <w:sz w:val="24"/>
          <w:szCs w:val="24"/>
        </w:rPr>
        <w:t xml:space="preserve">Present:  </w:t>
      </w:r>
      <w:r w:rsidR="00C2383B" w:rsidRPr="00C2383B">
        <w:rPr>
          <w:rFonts w:ascii="Arial" w:hAnsi="Arial" w:cs="Arial"/>
          <w:sz w:val="24"/>
          <w:szCs w:val="24"/>
        </w:rPr>
        <w:t>SF, RS, KE, ST and SC</w:t>
      </w:r>
    </w:p>
    <w:p w:rsidR="005C1A51" w:rsidRPr="00BF42F6" w:rsidRDefault="005C1A51" w:rsidP="005C1A51">
      <w:pPr>
        <w:spacing w:after="0" w:line="240" w:lineRule="auto"/>
        <w:rPr>
          <w:rFonts w:ascii="Arial" w:hAnsi="Arial" w:cs="Arial"/>
          <w:sz w:val="24"/>
          <w:szCs w:val="24"/>
        </w:rPr>
      </w:pPr>
      <w:r w:rsidRPr="005C1A51">
        <w:rPr>
          <w:rFonts w:ascii="Arial" w:hAnsi="Arial" w:cs="Arial"/>
          <w:b/>
          <w:sz w:val="24"/>
          <w:szCs w:val="24"/>
        </w:rPr>
        <w:t xml:space="preserve">Apologies:  </w:t>
      </w:r>
      <w:r w:rsidR="00C2383B">
        <w:rPr>
          <w:rFonts w:ascii="Arial" w:hAnsi="Arial" w:cs="Arial"/>
          <w:sz w:val="24"/>
          <w:szCs w:val="24"/>
        </w:rPr>
        <w:t>LL, LG, DK, DW, WL and MM</w:t>
      </w:r>
    </w:p>
    <w:p w:rsidR="005C1A51" w:rsidRPr="00BF42F6" w:rsidRDefault="005C1A51" w:rsidP="005C1A51">
      <w:pPr>
        <w:spacing w:after="0" w:line="240" w:lineRule="auto"/>
        <w:rPr>
          <w:rFonts w:ascii="Arial" w:hAnsi="Arial" w:cs="Arial"/>
          <w:sz w:val="24"/>
          <w:szCs w:val="24"/>
        </w:rPr>
      </w:pPr>
    </w:p>
    <w:p w:rsidR="008F48B0" w:rsidRPr="005C1A51" w:rsidRDefault="008F48B0" w:rsidP="005C1A51">
      <w:pPr>
        <w:spacing w:after="0" w:line="240" w:lineRule="auto"/>
        <w:rPr>
          <w:rFonts w:ascii="Arial" w:hAnsi="Arial" w:cs="Arial"/>
          <w:b/>
          <w:sz w:val="24"/>
          <w:szCs w:val="24"/>
        </w:rPr>
      </w:pPr>
    </w:p>
    <w:p w:rsidR="005C1A51" w:rsidRDefault="005C1A51" w:rsidP="005C1A51">
      <w:pPr>
        <w:spacing w:after="0" w:line="240" w:lineRule="auto"/>
        <w:rPr>
          <w:rFonts w:ascii="Arial" w:hAnsi="Arial" w:cs="Arial"/>
          <w:b/>
          <w:sz w:val="24"/>
          <w:szCs w:val="24"/>
        </w:rPr>
      </w:pPr>
      <w:r w:rsidRPr="005C1A51">
        <w:rPr>
          <w:rFonts w:ascii="Arial" w:hAnsi="Arial" w:cs="Arial"/>
          <w:b/>
          <w:sz w:val="24"/>
          <w:szCs w:val="24"/>
        </w:rPr>
        <w:t>Matters arising:</w:t>
      </w:r>
    </w:p>
    <w:p w:rsidR="008F48B0" w:rsidRPr="005C1A51" w:rsidRDefault="008F48B0" w:rsidP="005C1A51">
      <w:pPr>
        <w:spacing w:after="0" w:line="240" w:lineRule="auto"/>
        <w:rPr>
          <w:rFonts w:ascii="Arial" w:hAnsi="Arial" w:cs="Arial"/>
          <w:b/>
          <w:sz w:val="24"/>
          <w:szCs w:val="24"/>
        </w:rPr>
      </w:pPr>
    </w:p>
    <w:p w:rsidR="005C1A51" w:rsidRPr="005C1A51" w:rsidRDefault="005C1A51" w:rsidP="005C1A51">
      <w:pPr>
        <w:spacing w:after="0" w:line="240" w:lineRule="auto"/>
        <w:rPr>
          <w:rFonts w:ascii="Arial" w:hAnsi="Arial" w:cs="Arial"/>
          <w:b/>
          <w:sz w:val="24"/>
          <w:szCs w:val="24"/>
        </w:rPr>
      </w:pPr>
    </w:p>
    <w:p w:rsidR="005C1A51" w:rsidRDefault="005C1A51" w:rsidP="005C1A51">
      <w:pPr>
        <w:spacing w:after="0" w:line="240" w:lineRule="auto"/>
        <w:rPr>
          <w:rFonts w:ascii="Arial" w:hAnsi="Arial" w:cs="Arial"/>
          <w:b/>
          <w:sz w:val="24"/>
          <w:szCs w:val="24"/>
        </w:rPr>
      </w:pPr>
      <w:r w:rsidRPr="005C1A51">
        <w:rPr>
          <w:rFonts w:ascii="Arial" w:hAnsi="Arial" w:cs="Arial"/>
          <w:b/>
          <w:sz w:val="24"/>
          <w:szCs w:val="24"/>
        </w:rPr>
        <w:t xml:space="preserve">PPG Annual Report </w:t>
      </w:r>
      <w:r w:rsidR="00BF42F6">
        <w:rPr>
          <w:rFonts w:ascii="Arial" w:hAnsi="Arial" w:cs="Arial"/>
          <w:b/>
          <w:sz w:val="24"/>
          <w:szCs w:val="24"/>
        </w:rPr>
        <w:t>2012/13</w:t>
      </w:r>
    </w:p>
    <w:p w:rsidR="005C1A51" w:rsidRDefault="005C1A51" w:rsidP="005C1A51">
      <w:pPr>
        <w:spacing w:after="0" w:line="240" w:lineRule="auto"/>
        <w:rPr>
          <w:rFonts w:ascii="Arial" w:hAnsi="Arial" w:cs="Arial"/>
          <w:sz w:val="24"/>
          <w:szCs w:val="24"/>
        </w:rPr>
      </w:pPr>
      <w:r>
        <w:rPr>
          <w:rFonts w:ascii="Arial" w:hAnsi="Arial" w:cs="Arial"/>
          <w:sz w:val="24"/>
          <w:szCs w:val="24"/>
        </w:rPr>
        <w:t xml:space="preserve">The group met to review the findings of the </w:t>
      </w:r>
      <w:r w:rsidR="00BF42F6">
        <w:rPr>
          <w:rFonts w:ascii="Arial" w:hAnsi="Arial" w:cs="Arial"/>
          <w:sz w:val="24"/>
          <w:szCs w:val="24"/>
        </w:rPr>
        <w:t>2012</w:t>
      </w:r>
      <w:r>
        <w:rPr>
          <w:rFonts w:ascii="Arial" w:hAnsi="Arial" w:cs="Arial"/>
          <w:sz w:val="24"/>
          <w:szCs w:val="24"/>
        </w:rPr>
        <w:t>/1</w:t>
      </w:r>
      <w:r w:rsidR="00BF42F6">
        <w:rPr>
          <w:rFonts w:ascii="Arial" w:hAnsi="Arial" w:cs="Arial"/>
          <w:sz w:val="24"/>
          <w:szCs w:val="24"/>
        </w:rPr>
        <w:t>3</w:t>
      </w:r>
      <w:r>
        <w:rPr>
          <w:rFonts w:ascii="Arial" w:hAnsi="Arial" w:cs="Arial"/>
          <w:sz w:val="24"/>
          <w:szCs w:val="24"/>
        </w:rPr>
        <w:t xml:space="preserve"> Patient Survey.  SF had circulated the report 10 days prior to the meeting to enable the members to reflect on the responses and for action points to be considered in light of patient feedback.  SF was aware that the meeting scheduled for Monday 25 March would not be fully represented by the PPG members, therefore asked a member of the practice staff to contact each member individually to gather their views.</w:t>
      </w:r>
    </w:p>
    <w:p w:rsidR="005C1A51" w:rsidRDefault="005C1A51" w:rsidP="005C1A51">
      <w:pPr>
        <w:spacing w:after="0" w:line="240" w:lineRule="auto"/>
        <w:rPr>
          <w:rFonts w:ascii="Arial" w:hAnsi="Arial" w:cs="Arial"/>
          <w:sz w:val="24"/>
          <w:szCs w:val="24"/>
        </w:rPr>
      </w:pPr>
    </w:p>
    <w:p w:rsidR="00D02CE4" w:rsidRDefault="005C1A51" w:rsidP="005C1A51">
      <w:pPr>
        <w:spacing w:after="0" w:line="240" w:lineRule="auto"/>
        <w:rPr>
          <w:rFonts w:ascii="Arial" w:hAnsi="Arial" w:cs="Arial"/>
          <w:sz w:val="24"/>
          <w:szCs w:val="24"/>
        </w:rPr>
      </w:pPr>
      <w:r>
        <w:rPr>
          <w:rFonts w:ascii="Arial" w:hAnsi="Arial" w:cs="Arial"/>
          <w:sz w:val="24"/>
          <w:szCs w:val="24"/>
        </w:rPr>
        <w:t xml:space="preserve">SC telephoned the majority of the members on Wednesday 20 March </w:t>
      </w:r>
      <w:r w:rsidR="00BF42F6">
        <w:rPr>
          <w:rFonts w:ascii="Arial" w:hAnsi="Arial" w:cs="Arial"/>
          <w:sz w:val="24"/>
          <w:szCs w:val="24"/>
        </w:rPr>
        <w:t xml:space="preserve">2013 </w:t>
      </w:r>
      <w:r>
        <w:rPr>
          <w:rFonts w:ascii="Arial" w:hAnsi="Arial" w:cs="Arial"/>
          <w:sz w:val="24"/>
          <w:szCs w:val="24"/>
        </w:rPr>
        <w:t xml:space="preserve">requesting feedback.  Everyone felt that the report was well structured </w:t>
      </w:r>
      <w:r w:rsidR="00D02CE4">
        <w:rPr>
          <w:rFonts w:ascii="Arial" w:hAnsi="Arial" w:cs="Arial"/>
          <w:sz w:val="24"/>
          <w:szCs w:val="24"/>
        </w:rPr>
        <w:t xml:space="preserve">and the results demonstrated that the annual birthday review process </w:t>
      </w:r>
      <w:r w:rsidR="00BF42F6">
        <w:rPr>
          <w:rFonts w:ascii="Arial" w:hAnsi="Arial" w:cs="Arial"/>
          <w:sz w:val="24"/>
          <w:szCs w:val="24"/>
        </w:rPr>
        <w:t>was</w:t>
      </w:r>
      <w:r w:rsidR="00D02CE4">
        <w:rPr>
          <w:rFonts w:ascii="Arial" w:hAnsi="Arial" w:cs="Arial"/>
          <w:sz w:val="24"/>
          <w:szCs w:val="24"/>
        </w:rPr>
        <w:t xml:space="preserve"> working. </w:t>
      </w:r>
    </w:p>
    <w:p w:rsidR="008F48B0" w:rsidRDefault="008F48B0" w:rsidP="005C1A51">
      <w:pPr>
        <w:spacing w:after="0" w:line="240" w:lineRule="auto"/>
        <w:rPr>
          <w:rFonts w:ascii="Arial" w:hAnsi="Arial" w:cs="Arial"/>
          <w:sz w:val="24"/>
          <w:szCs w:val="24"/>
        </w:rPr>
      </w:pPr>
    </w:p>
    <w:p w:rsidR="008F48B0" w:rsidRDefault="008F48B0" w:rsidP="005C1A51">
      <w:pPr>
        <w:spacing w:after="0" w:line="240" w:lineRule="auto"/>
        <w:rPr>
          <w:rFonts w:ascii="Arial" w:hAnsi="Arial" w:cs="Arial"/>
          <w:sz w:val="24"/>
          <w:szCs w:val="24"/>
        </w:rPr>
      </w:pPr>
      <w:r>
        <w:rPr>
          <w:rFonts w:ascii="Arial" w:hAnsi="Arial" w:cs="Arial"/>
          <w:sz w:val="24"/>
          <w:szCs w:val="24"/>
        </w:rPr>
        <w:t>One member was contacted by email.</w:t>
      </w:r>
    </w:p>
    <w:p w:rsidR="00D02CE4" w:rsidRDefault="00D02CE4" w:rsidP="005C1A51">
      <w:pPr>
        <w:spacing w:after="0" w:line="240" w:lineRule="auto"/>
        <w:rPr>
          <w:rFonts w:ascii="Arial" w:hAnsi="Arial" w:cs="Arial"/>
          <w:sz w:val="24"/>
          <w:szCs w:val="24"/>
        </w:rPr>
      </w:pPr>
    </w:p>
    <w:p w:rsidR="00D02CE4" w:rsidRDefault="00D02CE4" w:rsidP="005C1A51">
      <w:pPr>
        <w:spacing w:after="0" w:line="240" w:lineRule="auto"/>
        <w:rPr>
          <w:rFonts w:ascii="Arial" w:hAnsi="Arial" w:cs="Arial"/>
          <w:sz w:val="24"/>
          <w:szCs w:val="24"/>
        </w:rPr>
      </w:pPr>
    </w:p>
    <w:p w:rsidR="00D02CE4" w:rsidRDefault="00D02CE4" w:rsidP="005C1A51">
      <w:pPr>
        <w:spacing w:after="0" w:line="240" w:lineRule="auto"/>
        <w:rPr>
          <w:rFonts w:ascii="Arial" w:hAnsi="Arial" w:cs="Arial"/>
          <w:b/>
          <w:sz w:val="24"/>
          <w:szCs w:val="24"/>
        </w:rPr>
      </w:pPr>
      <w:r w:rsidRPr="00D02CE4">
        <w:rPr>
          <w:rFonts w:ascii="Arial" w:hAnsi="Arial" w:cs="Arial"/>
          <w:b/>
          <w:sz w:val="24"/>
          <w:szCs w:val="24"/>
        </w:rPr>
        <w:t>Minutes of Meeting – Monday 25 March 2013</w:t>
      </w:r>
    </w:p>
    <w:p w:rsidR="008F48B0" w:rsidRDefault="00D02CE4" w:rsidP="005C1A51">
      <w:pPr>
        <w:spacing w:after="0" w:line="240" w:lineRule="auto"/>
        <w:rPr>
          <w:rFonts w:ascii="Arial" w:hAnsi="Arial" w:cs="Arial"/>
          <w:sz w:val="24"/>
          <w:szCs w:val="24"/>
        </w:rPr>
      </w:pPr>
      <w:r>
        <w:rPr>
          <w:rFonts w:ascii="Arial" w:hAnsi="Arial" w:cs="Arial"/>
          <w:sz w:val="24"/>
          <w:szCs w:val="24"/>
        </w:rPr>
        <w:t>All members agreed the content and structure of the 201</w:t>
      </w:r>
      <w:r w:rsidR="00BF42F6">
        <w:rPr>
          <w:rFonts w:ascii="Arial" w:hAnsi="Arial" w:cs="Arial"/>
          <w:sz w:val="24"/>
          <w:szCs w:val="24"/>
        </w:rPr>
        <w:t>2</w:t>
      </w:r>
      <w:r>
        <w:rPr>
          <w:rFonts w:ascii="Arial" w:hAnsi="Arial" w:cs="Arial"/>
          <w:sz w:val="24"/>
          <w:szCs w:val="24"/>
        </w:rPr>
        <w:t>/1</w:t>
      </w:r>
      <w:r w:rsidR="00BF42F6">
        <w:rPr>
          <w:rFonts w:ascii="Arial" w:hAnsi="Arial" w:cs="Arial"/>
          <w:sz w:val="24"/>
          <w:szCs w:val="24"/>
        </w:rPr>
        <w:t>3</w:t>
      </w:r>
      <w:r>
        <w:rPr>
          <w:rFonts w:ascii="Arial" w:hAnsi="Arial" w:cs="Arial"/>
          <w:sz w:val="24"/>
          <w:szCs w:val="24"/>
        </w:rPr>
        <w:t xml:space="preserve"> Patient Survey.  RS asked if there was a way to differentiate between the postal respondents and the face-to-face respondents.  SF explained that it was not possible to tell as it had not been one of the questions</w:t>
      </w:r>
      <w:r w:rsidR="008F48B0">
        <w:rPr>
          <w:rFonts w:ascii="Arial" w:hAnsi="Arial" w:cs="Arial"/>
          <w:sz w:val="24"/>
          <w:szCs w:val="24"/>
        </w:rPr>
        <w:t>.  With this in mind, the group agreed that this should be made available for the next survey.  This will help gauge trends in responses.</w:t>
      </w:r>
    </w:p>
    <w:p w:rsidR="008F48B0" w:rsidRDefault="008F48B0" w:rsidP="005C1A51">
      <w:pPr>
        <w:spacing w:after="0" w:line="240" w:lineRule="auto"/>
        <w:rPr>
          <w:rFonts w:ascii="Arial" w:hAnsi="Arial" w:cs="Arial"/>
          <w:sz w:val="24"/>
          <w:szCs w:val="24"/>
        </w:rPr>
      </w:pPr>
    </w:p>
    <w:p w:rsidR="005C1A51" w:rsidRDefault="008F48B0" w:rsidP="005C1A51">
      <w:pPr>
        <w:spacing w:after="0" w:line="240" w:lineRule="auto"/>
        <w:rPr>
          <w:rFonts w:ascii="Arial" w:hAnsi="Arial" w:cs="Arial"/>
          <w:sz w:val="24"/>
          <w:szCs w:val="24"/>
        </w:rPr>
      </w:pPr>
      <w:r>
        <w:rPr>
          <w:rFonts w:ascii="Arial" w:hAnsi="Arial" w:cs="Arial"/>
          <w:sz w:val="24"/>
          <w:szCs w:val="24"/>
        </w:rPr>
        <w:t>The group felt that a cohort group of patients aged between 18 and 25 were not being represented.  We discussed how we could encourage new members to join the PPG, especially the younger generation.  It was agreed that the practice would SMS eligible patients aged between 18 and 25 asking for expression of interest to join including the Virtual Member approach.</w:t>
      </w:r>
    </w:p>
    <w:p w:rsidR="008F48B0" w:rsidRDefault="008F48B0" w:rsidP="005C1A51">
      <w:pPr>
        <w:spacing w:after="0" w:line="240" w:lineRule="auto"/>
        <w:rPr>
          <w:rFonts w:ascii="Arial" w:hAnsi="Arial" w:cs="Arial"/>
          <w:sz w:val="24"/>
          <w:szCs w:val="24"/>
        </w:rPr>
      </w:pPr>
    </w:p>
    <w:p w:rsidR="008F48B0" w:rsidRDefault="008F48B0" w:rsidP="005C1A51">
      <w:pPr>
        <w:spacing w:after="0" w:line="240" w:lineRule="auto"/>
        <w:rPr>
          <w:rFonts w:ascii="Arial" w:hAnsi="Arial" w:cs="Arial"/>
          <w:sz w:val="24"/>
          <w:szCs w:val="24"/>
        </w:rPr>
      </w:pPr>
      <w:r>
        <w:rPr>
          <w:rFonts w:ascii="Arial" w:hAnsi="Arial" w:cs="Arial"/>
          <w:sz w:val="24"/>
          <w:szCs w:val="24"/>
        </w:rPr>
        <w:t>One PPG member has received feedback from several patients regarding the role of the Healthcar</w:t>
      </w:r>
      <w:r w:rsidR="00D40148">
        <w:rPr>
          <w:rFonts w:ascii="Arial" w:hAnsi="Arial" w:cs="Arial"/>
          <w:sz w:val="24"/>
          <w:szCs w:val="24"/>
        </w:rPr>
        <w:t>e Assistant, in particular, comments about the lifestyle approach.  Some patients felt that additional literature regarding healthy living would have been beneficial.  KE suggested the practice got a supply of Change for Life leaflets which could be given to patients when seeing the Healthcare Assistant for lifestyle screening.</w:t>
      </w:r>
    </w:p>
    <w:p w:rsidR="006B0F55" w:rsidRDefault="006B0F55" w:rsidP="005C1A51">
      <w:pPr>
        <w:spacing w:after="0" w:line="240" w:lineRule="auto"/>
        <w:rPr>
          <w:rFonts w:ascii="Arial" w:hAnsi="Arial" w:cs="Arial"/>
          <w:sz w:val="24"/>
          <w:szCs w:val="24"/>
        </w:rPr>
      </w:pPr>
    </w:p>
    <w:p w:rsidR="006B0F55" w:rsidRDefault="00CE42FC" w:rsidP="005C1A51">
      <w:pPr>
        <w:spacing w:after="0" w:line="240" w:lineRule="auto"/>
        <w:rPr>
          <w:rFonts w:ascii="Arial" w:hAnsi="Arial" w:cs="Arial"/>
          <w:sz w:val="24"/>
          <w:szCs w:val="24"/>
        </w:rPr>
      </w:pPr>
      <w:r>
        <w:rPr>
          <w:rFonts w:ascii="Arial" w:hAnsi="Arial" w:cs="Arial"/>
          <w:sz w:val="24"/>
          <w:szCs w:val="24"/>
        </w:rPr>
        <w:t>SF circulated a draft copy of the role and responsibilities of our clinical team.  The PPG approved t</w:t>
      </w:r>
      <w:r w:rsidR="006645E3">
        <w:rPr>
          <w:rFonts w:ascii="Arial" w:hAnsi="Arial" w:cs="Arial"/>
          <w:sz w:val="24"/>
          <w:szCs w:val="24"/>
        </w:rPr>
        <w:t>he leaflet.  The leaflets will be enclosed in the annual birthday review letters so patients have an understanding of the knowledge and skills of the Healthcare Assistant, Practice Nurse and Doctor.</w:t>
      </w:r>
    </w:p>
    <w:p w:rsidR="00D40148" w:rsidRDefault="00D40148" w:rsidP="005C1A51">
      <w:pPr>
        <w:spacing w:after="0" w:line="240" w:lineRule="auto"/>
        <w:rPr>
          <w:rFonts w:ascii="Arial" w:hAnsi="Arial" w:cs="Arial"/>
          <w:sz w:val="24"/>
          <w:szCs w:val="24"/>
        </w:rPr>
      </w:pPr>
      <w:r>
        <w:rPr>
          <w:rFonts w:ascii="Arial" w:hAnsi="Arial" w:cs="Arial"/>
          <w:sz w:val="24"/>
          <w:szCs w:val="24"/>
        </w:rPr>
        <w:t xml:space="preserve">We discussed improving the access at both practices for patients with a disability or patients with pushchairs.  As yet the practice has made no improvements to replace </w:t>
      </w:r>
      <w:r>
        <w:rPr>
          <w:rFonts w:ascii="Arial" w:hAnsi="Arial" w:cs="Arial"/>
          <w:sz w:val="24"/>
          <w:szCs w:val="24"/>
        </w:rPr>
        <w:lastRenderedPageBreak/>
        <w:t>the doors with an electronic opening due to financial constraints.  A PPG member has offered to look at possible funding for this through local business initiatives (Bellway development in Wideopen).  The group has left this with RS.</w:t>
      </w:r>
    </w:p>
    <w:p w:rsidR="00AF2F79" w:rsidRDefault="00AF2F79" w:rsidP="005C1A51">
      <w:pPr>
        <w:spacing w:after="0" w:line="240" w:lineRule="auto"/>
        <w:rPr>
          <w:rFonts w:ascii="Arial" w:hAnsi="Arial" w:cs="Arial"/>
          <w:sz w:val="24"/>
          <w:szCs w:val="24"/>
        </w:rPr>
      </w:pPr>
    </w:p>
    <w:p w:rsidR="00AF2F79" w:rsidRDefault="00AF2F79" w:rsidP="005C1A51">
      <w:pPr>
        <w:spacing w:after="0" w:line="240" w:lineRule="auto"/>
        <w:rPr>
          <w:rFonts w:ascii="Arial" w:hAnsi="Arial" w:cs="Arial"/>
          <w:sz w:val="24"/>
          <w:szCs w:val="24"/>
        </w:rPr>
      </w:pPr>
    </w:p>
    <w:p w:rsidR="00AF2F79" w:rsidRPr="00AF2F79" w:rsidRDefault="00AF2F79" w:rsidP="005C1A51">
      <w:pPr>
        <w:spacing w:after="0" w:line="240" w:lineRule="auto"/>
        <w:rPr>
          <w:rFonts w:ascii="Arial" w:hAnsi="Arial" w:cs="Arial"/>
          <w:b/>
          <w:sz w:val="24"/>
          <w:szCs w:val="24"/>
        </w:rPr>
      </w:pPr>
      <w:r w:rsidRPr="00AF2F79">
        <w:rPr>
          <w:rFonts w:ascii="Arial" w:hAnsi="Arial" w:cs="Arial"/>
          <w:b/>
          <w:sz w:val="24"/>
          <w:szCs w:val="24"/>
        </w:rPr>
        <w:t>PPG Action Points</w:t>
      </w:r>
    </w:p>
    <w:p w:rsidR="00AF2F79" w:rsidRDefault="00AF2F79" w:rsidP="005C1A51">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080"/>
        <w:gridCol w:w="3081"/>
        <w:gridCol w:w="3081"/>
      </w:tblGrid>
      <w:tr w:rsidR="00AF2F79" w:rsidTr="00AF2F79">
        <w:tc>
          <w:tcPr>
            <w:tcW w:w="3080" w:type="dxa"/>
          </w:tcPr>
          <w:p w:rsidR="00AF2F79" w:rsidRPr="00AF2F79" w:rsidRDefault="00AF2F79" w:rsidP="005C1A51">
            <w:pPr>
              <w:rPr>
                <w:rFonts w:ascii="Arial" w:hAnsi="Arial" w:cs="Arial"/>
                <w:b/>
                <w:sz w:val="24"/>
                <w:szCs w:val="24"/>
              </w:rPr>
            </w:pPr>
            <w:r w:rsidRPr="00AF2F79">
              <w:rPr>
                <w:rFonts w:ascii="Arial" w:hAnsi="Arial" w:cs="Arial"/>
                <w:b/>
                <w:sz w:val="24"/>
                <w:szCs w:val="24"/>
              </w:rPr>
              <w:t>We discussed…</w:t>
            </w:r>
          </w:p>
        </w:tc>
        <w:tc>
          <w:tcPr>
            <w:tcW w:w="3081" w:type="dxa"/>
          </w:tcPr>
          <w:p w:rsidR="00AF2F79" w:rsidRPr="00AF2F79" w:rsidRDefault="00AF2F79" w:rsidP="005C1A51">
            <w:pPr>
              <w:rPr>
                <w:rFonts w:ascii="Arial" w:hAnsi="Arial" w:cs="Arial"/>
                <w:b/>
                <w:sz w:val="24"/>
                <w:szCs w:val="24"/>
              </w:rPr>
            </w:pPr>
            <w:r w:rsidRPr="00AF2F79">
              <w:rPr>
                <w:rFonts w:ascii="Arial" w:hAnsi="Arial" w:cs="Arial"/>
                <w:b/>
                <w:sz w:val="24"/>
                <w:szCs w:val="24"/>
              </w:rPr>
              <w:t>We did…</w:t>
            </w:r>
          </w:p>
        </w:tc>
        <w:tc>
          <w:tcPr>
            <w:tcW w:w="3081" w:type="dxa"/>
          </w:tcPr>
          <w:p w:rsidR="00AF2F79" w:rsidRPr="00AF2F79" w:rsidRDefault="00AF2F79" w:rsidP="005C1A51">
            <w:pPr>
              <w:rPr>
                <w:rFonts w:ascii="Arial" w:hAnsi="Arial" w:cs="Arial"/>
                <w:b/>
                <w:sz w:val="24"/>
                <w:szCs w:val="24"/>
              </w:rPr>
            </w:pPr>
            <w:r w:rsidRPr="00AF2F79">
              <w:rPr>
                <w:rFonts w:ascii="Arial" w:hAnsi="Arial" w:cs="Arial"/>
                <w:b/>
                <w:sz w:val="24"/>
                <w:szCs w:val="24"/>
              </w:rPr>
              <w:t>The result is…</w:t>
            </w:r>
          </w:p>
        </w:tc>
      </w:tr>
      <w:tr w:rsidR="00AF2F79" w:rsidTr="00AF2F79">
        <w:tc>
          <w:tcPr>
            <w:tcW w:w="3080" w:type="dxa"/>
          </w:tcPr>
          <w:p w:rsidR="00AF2F79" w:rsidRDefault="00AF2F79" w:rsidP="005C1A51">
            <w:pPr>
              <w:rPr>
                <w:rFonts w:ascii="Arial" w:hAnsi="Arial" w:cs="Arial"/>
                <w:sz w:val="24"/>
                <w:szCs w:val="24"/>
              </w:rPr>
            </w:pPr>
            <w:r>
              <w:rPr>
                <w:rFonts w:ascii="Arial" w:hAnsi="Arial" w:cs="Arial"/>
                <w:sz w:val="24"/>
                <w:szCs w:val="24"/>
              </w:rPr>
              <w:t xml:space="preserve">Increasing our PPG members </w:t>
            </w:r>
          </w:p>
        </w:tc>
        <w:tc>
          <w:tcPr>
            <w:tcW w:w="3081" w:type="dxa"/>
          </w:tcPr>
          <w:p w:rsidR="00AF2F79" w:rsidRDefault="00AF2F79" w:rsidP="00B34FA2">
            <w:pPr>
              <w:rPr>
                <w:rFonts w:ascii="Arial" w:hAnsi="Arial" w:cs="Arial"/>
                <w:sz w:val="24"/>
                <w:szCs w:val="24"/>
              </w:rPr>
            </w:pPr>
            <w:r>
              <w:rPr>
                <w:rFonts w:ascii="Arial" w:hAnsi="Arial" w:cs="Arial"/>
                <w:sz w:val="24"/>
                <w:szCs w:val="24"/>
              </w:rPr>
              <w:t xml:space="preserve">The practice </w:t>
            </w:r>
            <w:r w:rsidR="00B34FA2">
              <w:rPr>
                <w:rFonts w:ascii="Arial" w:hAnsi="Arial" w:cs="Arial"/>
                <w:sz w:val="24"/>
                <w:szCs w:val="24"/>
              </w:rPr>
              <w:t xml:space="preserve">sent a text message to patients aged between 18 and 25 asking for their consideration to join our PPG </w:t>
            </w:r>
          </w:p>
          <w:p w:rsidR="005856C0" w:rsidRDefault="005856C0" w:rsidP="00B34FA2">
            <w:pPr>
              <w:rPr>
                <w:rFonts w:ascii="Arial" w:hAnsi="Arial" w:cs="Arial"/>
                <w:sz w:val="24"/>
                <w:szCs w:val="24"/>
              </w:rPr>
            </w:pPr>
          </w:p>
        </w:tc>
        <w:tc>
          <w:tcPr>
            <w:tcW w:w="3081" w:type="dxa"/>
          </w:tcPr>
          <w:p w:rsidR="00AF2F79" w:rsidRDefault="00B34FA2" w:rsidP="005C1A51">
            <w:pPr>
              <w:rPr>
                <w:rFonts w:ascii="Arial" w:hAnsi="Arial" w:cs="Arial"/>
                <w:sz w:val="24"/>
                <w:szCs w:val="24"/>
              </w:rPr>
            </w:pPr>
            <w:r>
              <w:rPr>
                <w:rFonts w:ascii="Arial" w:hAnsi="Arial" w:cs="Arial"/>
                <w:sz w:val="24"/>
                <w:szCs w:val="24"/>
              </w:rPr>
              <w:t>Hoping to increase patient engagement</w:t>
            </w:r>
          </w:p>
        </w:tc>
      </w:tr>
      <w:tr w:rsidR="00AF2F79" w:rsidTr="00AF2F79">
        <w:tc>
          <w:tcPr>
            <w:tcW w:w="3080" w:type="dxa"/>
          </w:tcPr>
          <w:p w:rsidR="00AF2F79" w:rsidRDefault="00B34FA2" w:rsidP="005C1A51">
            <w:pPr>
              <w:rPr>
                <w:rFonts w:ascii="Arial" w:hAnsi="Arial" w:cs="Arial"/>
                <w:sz w:val="24"/>
                <w:szCs w:val="24"/>
              </w:rPr>
            </w:pPr>
            <w:r>
              <w:rPr>
                <w:rFonts w:ascii="Arial" w:hAnsi="Arial" w:cs="Arial"/>
                <w:sz w:val="24"/>
                <w:szCs w:val="24"/>
              </w:rPr>
              <w:t xml:space="preserve">Supporting literature </w:t>
            </w:r>
            <w:r w:rsidR="005856C0">
              <w:rPr>
                <w:rFonts w:ascii="Arial" w:hAnsi="Arial" w:cs="Arial"/>
                <w:sz w:val="24"/>
                <w:szCs w:val="24"/>
              </w:rPr>
              <w:t xml:space="preserve">to given to patients following consultation with Healthcare Assistant.  </w:t>
            </w:r>
          </w:p>
        </w:tc>
        <w:tc>
          <w:tcPr>
            <w:tcW w:w="3081" w:type="dxa"/>
          </w:tcPr>
          <w:p w:rsidR="00AF2F79" w:rsidRDefault="005856C0" w:rsidP="005C1A51">
            <w:pPr>
              <w:rPr>
                <w:rFonts w:ascii="Arial" w:hAnsi="Arial" w:cs="Arial"/>
                <w:sz w:val="24"/>
                <w:szCs w:val="24"/>
              </w:rPr>
            </w:pPr>
            <w:r>
              <w:rPr>
                <w:rFonts w:ascii="Arial" w:hAnsi="Arial" w:cs="Arial"/>
                <w:sz w:val="24"/>
                <w:szCs w:val="24"/>
              </w:rPr>
              <w:t>Ordered Change for Life leaflets from the Department of Health Publication library.</w:t>
            </w:r>
          </w:p>
          <w:p w:rsidR="005856C0" w:rsidRDefault="005856C0" w:rsidP="005C1A51">
            <w:pPr>
              <w:rPr>
                <w:rFonts w:ascii="Arial" w:hAnsi="Arial" w:cs="Arial"/>
                <w:sz w:val="24"/>
                <w:szCs w:val="24"/>
              </w:rPr>
            </w:pPr>
          </w:p>
          <w:p w:rsidR="005856C0" w:rsidRDefault="005856C0" w:rsidP="005C1A51">
            <w:pPr>
              <w:rPr>
                <w:rFonts w:ascii="Arial" w:hAnsi="Arial" w:cs="Arial"/>
                <w:sz w:val="24"/>
                <w:szCs w:val="24"/>
              </w:rPr>
            </w:pPr>
            <w:r>
              <w:rPr>
                <w:rFonts w:ascii="Arial" w:hAnsi="Arial" w:cs="Arial"/>
                <w:sz w:val="24"/>
                <w:szCs w:val="24"/>
              </w:rPr>
              <w:t>Discussed this with our Healthcare Assistants</w:t>
            </w:r>
          </w:p>
          <w:p w:rsidR="005856C0" w:rsidRDefault="005856C0" w:rsidP="005C1A51">
            <w:pPr>
              <w:rPr>
                <w:rFonts w:ascii="Arial" w:hAnsi="Arial" w:cs="Arial"/>
                <w:sz w:val="24"/>
                <w:szCs w:val="24"/>
              </w:rPr>
            </w:pPr>
          </w:p>
        </w:tc>
        <w:tc>
          <w:tcPr>
            <w:tcW w:w="3081" w:type="dxa"/>
          </w:tcPr>
          <w:p w:rsidR="00AF2F79" w:rsidRDefault="005856C0" w:rsidP="005C1A51">
            <w:pPr>
              <w:rPr>
                <w:rFonts w:ascii="Arial" w:hAnsi="Arial" w:cs="Arial"/>
                <w:sz w:val="24"/>
                <w:szCs w:val="24"/>
              </w:rPr>
            </w:pPr>
            <w:r>
              <w:rPr>
                <w:rFonts w:ascii="Arial" w:hAnsi="Arial" w:cs="Arial"/>
                <w:sz w:val="24"/>
                <w:szCs w:val="24"/>
              </w:rPr>
              <w:t xml:space="preserve">Offer patients more support and advice </w:t>
            </w:r>
          </w:p>
        </w:tc>
      </w:tr>
      <w:tr w:rsidR="00AF2F79" w:rsidTr="00AF2F79">
        <w:tc>
          <w:tcPr>
            <w:tcW w:w="3080" w:type="dxa"/>
          </w:tcPr>
          <w:p w:rsidR="00AF2F79" w:rsidRDefault="005856C0" w:rsidP="005C1A51">
            <w:pPr>
              <w:rPr>
                <w:rFonts w:ascii="Arial" w:hAnsi="Arial" w:cs="Arial"/>
                <w:sz w:val="24"/>
                <w:szCs w:val="24"/>
              </w:rPr>
            </w:pPr>
            <w:r>
              <w:rPr>
                <w:rFonts w:ascii="Arial" w:hAnsi="Arial" w:cs="Arial"/>
                <w:sz w:val="24"/>
                <w:szCs w:val="24"/>
              </w:rPr>
              <w:t xml:space="preserve">Improving the door entry system </w:t>
            </w:r>
          </w:p>
        </w:tc>
        <w:tc>
          <w:tcPr>
            <w:tcW w:w="3081" w:type="dxa"/>
          </w:tcPr>
          <w:p w:rsidR="00AF2F79" w:rsidRDefault="005856C0" w:rsidP="005C1A51">
            <w:pPr>
              <w:rPr>
                <w:rFonts w:ascii="Arial" w:hAnsi="Arial" w:cs="Arial"/>
                <w:sz w:val="24"/>
                <w:szCs w:val="24"/>
              </w:rPr>
            </w:pPr>
            <w:r>
              <w:rPr>
                <w:rFonts w:ascii="Arial" w:hAnsi="Arial" w:cs="Arial"/>
                <w:sz w:val="24"/>
                <w:szCs w:val="24"/>
              </w:rPr>
              <w:t>One of our members (RS) is looking into this and will keep the practice manager posted</w:t>
            </w:r>
          </w:p>
        </w:tc>
        <w:tc>
          <w:tcPr>
            <w:tcW w:w="3081" w:type="dxa"/>
          </w:tcPr>
          <w:p w:rsidR="00AF2F79" w:rsidRDefault="005856C0" w:rsidP="005C1A51">
            <w:pPr>
              <w:rPr>
                <w:rFonts w:ascii="Arial" w:hAnsi="Arial" w:cs="Arial"/>
                <w:sz w:val="24"/>
                <w:szCs w:val="24"/>
              </w:rPr>
            </w:pPr>
            <w:r>
              <w:rPr>
                <w:rFonts w:ascii="Arial" w:hAnsi="Arial" w:cs="Arial"/>
                <w:sz w:val="24"/>
                <w:szCs w:val="24"/>
              </w:rPr>
              <w:t>Improved access for patients with a disability or patients / carers with pushchairs</w:t>
            </w:r>
          </w:p>
          <w:p w:rsidR="005856C0" w:rsidRDefault="005856C0" w:rsidP="005C1A51">
            <w:pPr>
              <w:rPr>
                <w:rFonts w:ascii="Arial" w:hAnsi="Arial" w:cs="Arial"/>
                <w:sz w:val="24"/>
                <w:szCs w:val="24"/>
              </w:rPr>
            </w:pPr>
          </w:p>
        </w:tc>
      </w:tr>
    </w:tbl>
    <w:p w:rsidR="00AF2F79" w:rsidRDefault="00AF2F79" w:rsidP="005C1A51">
      <w:pPr>
        <w:spacing w:after="0" w:line="240" w:lineRule="auto"/>
        <w:rPr>
          <w:rFonts w:ascii="Arial" w:hAnsi="Arial" w:cs="Arial"/>
          <w:sz w:val="24"/>
          <w:szCs w:val="24"/>
        </w:rPr>
      </w:pPr>
    </w:p>
    <w:p w:rsidR="006B0F55" w:rsidRDefault="006B0F55" w:rsidP="005C1A51">
      <w:pPr>
        <w:spacing w:after="0" w:line="240" w:lineRule="auto"/>
        <w:rPr>
          <w:rFonts w:ascii="Arial" w:hAnsi="Arial" w:cs="Arial"/>
          <w:sz w:val="24"/>
          <w:szCs w:val="24"/>
        </w:rPr>
      </w:pPr>
    </w:p>
    <w:p w:rsidR="006B0F55" w:rsidRDefault="009D7173" w:rsidP="005C1A51">
      <w:pPr>
        <w:spacing w:after="0" w:line="240" w:lineRule="auto"/>
        <w:rPr>
          <w:rFonts w:ascii="Arial" w:hAnsi="Arial" w:cs="Arial"/>
          <w:sz w:val="24"/>
          <w:szCs w:val="24"/>
        </w:rPr>
      </w:pPr>
      <w:r>
        <w:rPr>
          <w:rFonts w:ascii="Arial" w:hAnsi="Arial" w:cs="Arial"/>
          <w:sz w:val="24"/>
          <w:szCs w:val="24"/>
        </w:rPr>
        <w:t xml:space="preserve">Date of next meeting, Thursday 20 June </w:t>
      </w:r>
      <w:r w:rsidR="00BF42F6">
        <w:rPr>
          <w:rFonts w:ascii="Arial" w:hAnsi="Arial" w:cs="Arial"/>
          <w:sz w:val="24"/>
          <w:szCs w:val="24"/>
        </w:rPr>
        <w:t xml:space="preserve">2013 </w:t>
      </w:r>
      <w:r>
        <w:rPr>
          <w:rFonts w:ascii="Arial" w:hAnsi="Arial" w:cs="Arial"/>
          <w:sz w:val="24"/>
          <w:szCs w:val="24"/>
        </w:rPr>
        <w:t>– 4.45pm at Wideopen Practice.</w:t>
      </w:r>
    </w:p>
    <w:p w:rsidR="00D40148" w:rsidRPr="005C1A51" w:rsidRDefault="00D40148" w:rsidP="005C1A51">
      <w:pPr>
        <w:spacing w:after="0" w:line="240" w:lineRule="auto"/>
        <w:rPr>
          <w:rFonts w:ascii="Arial" w:hAnsi="Arial" w:cs="Arial"/>
          <w:b/>
          <w:sz w:val="24"/>
          <w:szCs w:val="24"/>
        </w:rPr>
      </w:pPr>
    </w:p>
    <w:sectPr w:rsidR="00D40148" w:rsidRPr="005C1A51" w:rsidSect="006645E3">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A51"/>
    <w:rsid w:val="00262F66"/>
    <w:rsid w:val="005856C0"/>
    <w:rsid w:val="005C1A51"/>
    <w:rsid w:val="006645E3"/>
    <w:rsid w:val="006B0F55"/>
    <w:rsid w:val="008F48B0"/>
    <w:rsid w:val="009D7173"/>
    <w:rsid w:val="00AF2F79"/>
    <w:rsid w:val="00B34FA2"/>
    <w:rsid w:val="00BF42F6"/>
    <w:rsid w:val="00C2383B"/>
    <w:rsid w:val="00CE42FC"/>
    <w:rsid w:val="00D02CE4"/>
    <w:rsid w:val="00D40148"/>
    <w:rsid w:val="00D77D89"/>
    <w:rsid w:val="00E71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2F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4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2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2F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4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2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 North of Tyne</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Sharon - GP</dc:creator>
  <cp:keywords/>
  <dc:description/>
  <cp:lastModifiedBy>Fox Sharon - GP</cp:lastModifiedBy>
  <cp:revision>2</cp:revision>
  <cp:lastPrinted>2013-03-26T09:16:00Z</cp:lastPrinted>
  <dcterms:created xsi:type="dcterms:W3CDTF">2013-03-26T10:14:00Z</dcterms:created>
  <dcterms:modified xsi:type="dcterms:W3CDTF">2013-03-26T10:14:00Z</dcterms:modified>
</cp:coreProperties>
</file>